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639" w:rsidRPr="006C4D8A" w:rsidRDefault="00D46969" w:rsidP="00D46969">
      <w:pPr>
        <w:jc w:val="center"/>
        <w:rPr>
          <w:rFonts w:ascii="Times New Roman" w:hAnsi="Times New Roman" w:cs="Times New Roman"/>
          <w:b/>
          <w:sz w:val="28"/>
          <w:szCs w:val="28"/>
        </w:rPr>
      </w:pPr>
      <w:r w:rsidRPr="006C4D8A">
        <w:rPr>
          <w:rFonts w:ascii="Times New Roman" w:hAnsi="Times New Roman" w:cs="Times New Roman"/>
          <w:b/>
          <w:sz w:val="28"/>
          <w:szCs w:val="28"/>
        </w:rPr>
        <w:t>Практические занятия 8-14</w:t>
      </w:r>
    </w:p>
    <w:p w:rsidR="00D46969" w:rsidRPr="006C4D8A" w:rsidRDefault="00D46969" w:rsidP="00D46969">
      <w:pPr>
        <w:spacing w:after="0" w:line="240" w:lineRule="auto"/>
        <w:jc w:val="center"/>
        <w:rPr>
          <w:rFonts w:ascii="Times New Roman" w:hAnsi="Times New Roman" w:cs="Times New Roman"/>
          <w:b/>
          <w:i/>
          <w:sz w:val="28"/>
          <w:szCs w:val="28"/>
        </w:rPr>
      </w:pPr>
      <w:r w:rsidRPr="006C4D8A">
        <w:rPr>
          <w:rFonts w:ascii="Times New Roman" w:hAnsi="Times New Roman" w:cs="Times New Roman"/>
          <w:b/>
          <w:i/>
          <w:sz w:val="28"/>
          <w:szCs w:val="28"/>
        </w:rPr>
        <w:t>Методика проведения подвижных игр и игровых упражнений на воздухе</w:t>
      </w:r>
    </w:p>
    <w:p w:rsidR="00D46969" w:rsidRPr="006C4D8A" w:rsidRDefault="00D46969" w:rsidP="00D46969">
      <w:pPr>
        <w:spacing w:after="0" w:line="240" w:lineRule="auto"/>
        <w:jc w:val="center"/>
        <w:rPr>
          <w:rFonts w:ascii="Times New Roman" w:hAnsi="Times New Roman" w:cs="Times New Roman"/>
          <w:b/>
          <w:i/>
          <w:sz w:val="28"/>
          <w:szCs w:val="28"/>
        </w:rPr>
      </w:pPr>
      <w:r w:rsidRPr="006C4D8A">
        <w:rPr>
          <w:rFonts w:ascii="Times New Roman" w:hAnsi="Times New Roman" w:cs="Times New Roman"/>
          <w:b/>
          <w:i/>
          <w:sz w:val="28"/>
          <w:szCs w:val="28"/>
        </w:rPr>
        <w:t>Методика обучения спортивным играм дошкольников</w:t>
      </w:r>
    </w:p>
    <w:p w:rsidR="00D46969" w:rsidRPr="006C4D8A" w:rsidRDefault="00D46969" w:rsidP="00D46969">
      <w:pPr>
        <w:spacing w:after="0" w:line="240" w:lineRule="auto"/>
        <w:jc w:val="center"/>
        <w:rPr>
          <w:rFonts w:ascii="Times New Roman" w:hAnsi="Times New Roman" w:cs="Times New Roman"/>
          <w:b/>
          <w:i/>
          <w:sz w:val="28"/>
          <w:szCs w:val="28"/>
        </w:rPr>
      </w:pPr>
      <w:r w:rsidRPr="006C4D8A">
        <w:rPr>
          <w:rFonts w:ascii="Times New Roman" w:hAnsi="Times New Roman" w:cs="Times New Roman"/>
          <w:b/>
          <w:i/>
          <w:sz w:val="28"/>
          <w:szCs w:val="28"/>
        </w:rPr>
        <w:t>Основные спортивные игры, используемые в учреждении дошкольного образования</w:t>
      </w:r>
    </w:p>
    <w:p w:rsidR="00D46969" w:rsidRPr="006C4D8A" w:rsidRDefault="00D46969" w:rsidP="00D46969">
      <w:pPr>
        <w:spacing w:after="0" w:line="240" w:lineRule="auto"/>
        <w:jc w:val="center"/>
        <w:rPr>
          <w:rFonts w:ascii="Times New Roman" w:hAnsi="Times New Roman" w:cs="Times New Roman"/>
          <w:b/>
          <w:i/>
          <w:sz w:val="28"/>
          <w:szCs w:val="28"/>
        </w:rPr>
      </w:pPr>
      <w:r w:rsidRPr="006C4D8A">
        <w:rPr>
          <w:rFonts w:ascii="Times New Roman" w:hAnsi="Times New Roman" w:cs="Times New Roman"/>
          <w:b/>
          <w:i/>
          <w:sz w:val="28"/>
          <w:szCs w:val="28"/>
        </w:rPr>
        <w:t>Методические аспекты обучения элементам спортивных игр в учреждениях дошкольного образования</w:t>
      </w:r>
    </w:p>
    <w:p w:rsidR="00D46969" w:rsidRPr="006C4D8A" w:rsidRDefault="00D46969" w:rsidP="00D46969">
      <w:pPr>
        <w:jc w:val="center"/>
        <w:rPr>
          <w:rFonts w:ascii="Times New Roman" w:hAnsi="Times New Roman" w:cs="Times New Roman"/>
          <w:b/>
          <w:sz w:val="28"/>
          <w:szCs w:val="28"/>
        </w:rPr>
      </w:pP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Игра занимает важнейшее место в жизни ребенка-дошкольника, и потому рассматривается педагогами как одно из главных средств воспитания. В практике детского сада широко используются игры ролевые, дидактические, строительные, подвижные, игры с пением и др. Но среди всего многообразия игр следует выделить особо подвижные игры, в которых все играющие обязательно вовлекаются в активные двигательные действия. Эти действия обусловлены сюжетом и правилами игры и направлены на достижение определенной условной цели, поставленной перед детьми.</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Наряду с творческими играми, возникающими в самостоятельной двигательной деятельности детей ("Салки", "Прятки", "Казаки-разбойники" и др.), выделялись так называемые организованные, педагогически наиболее целесообразные подвижные игры с готовым зафиксированным содержанием и определенными правилами. Такие игры удобны для проведения их с группами детей на занятиях или в свободное время под руководством воспитателя.               </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Подвижные игры разнообразны по своему содержанию и организации. Одни игры имеют сюжет, роли и правила, тесно связанные с сюжетом; игровые действия в них производятся в соответствии с требованиями, заданной ролью и правилами. В других играх сюжет и роли отсутствуют, предложены только двигательные задания, регулируемые правилами, которые определяют последовательность, быстроту и ловкость их выполнения. В - третьих сюжет, действия играющих обусловлены текстом, определяющим характер движений и их последовательность.</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При отборе игр, способствующих физическому воспитанию детей дошкольного возраста, целесообразно ориентироваться на особенности их содержания, под которыми понимается, прежде всего, сюжет, тема игры, ее правила и двигательные действия. Именно содержание игры определяет ее образовательную и воспитательную значимость, игровые действия детей; от содержания зависит своеобразие организации и характер выполнения двигательных заданий.</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 xml:space="preserve">Все игры для детей дошкольного возраста, построенные на движении, можно разделить на две большие группы: подвижные игры с правилами и спортивные игры. Первую группу составляют игры, разные по содержанию, по организации детей, сложности правил и своеобразию двигательных заданий. Среди них можно выделить сюжетные и бессюжетные игры, игры-забавы. Вторая группа - спортивные игры: городки, бадминтон, баскетбол, </w:t>
      </w:r>
      <w:r w:rsidRPr="006C4D8A">
        <w:rPr>
          <w:sz w:val="28"/>
          <w:szCs w:val="28"/>
        </w:rPr>
        <w:lastRenderedPageBreak/>
        <w:t>настольный теннис, футбол, хоккей. В работе с детьми дошкольного возраста их применяют с упрощенными правилами.</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В младших группах детского сада наибольшее применение имеют сюжетные подвижные игры, а также простейшие игры без сюжета типа «</w:t>
      </w:r>
      <w:proofErr w:type="spellStart"/>
      <w:r w:rsidRPr="006C4D8A">
        <w:rPr>
          <w:sz w:val="28"/>
          <w:szCs w:val="28"/>
        </w:rPr>
        <w:t>ловишек</w:t>
      </w:r>
      <w:proofErr w:type="spellEnd"/>
      <w:r w:rsidRPr="006C4D8A">
        <w:rPr>
          <w:sz w:val="28"/>
          <w:szCs w:val="28"/>
        </w:rPr>
        <w:t xml:space="preserve">» и игры-забавы. Бессюжетные игры с элементами соревнования, эстафеты, игры с предметами (кегли, </w:t>
      </w:r>
      <w:proofErr w:type="spellStart"/>
      <w:r w:rsidRPr="006C4D8A">
        <w:rPr>
          <w:sz w:val="28"/>
          <w:szCs w:val="28"/>
        </w:rPr>
        <w:t>кольцеброс</w:t>
      </w:r>
      <w:proofErr w:type="spellEnd"/>
      <w:r w:rsidRPr="006C4D8A">
        <w:rPr>
          <w:sz w:val="28"/>
          <w:szCs w:val="28"/>
        </w:rPr>
        <w:t>, серсо и т.п.) еще не доступны малышам. Совсем не проводят в этом возрасте спортивные игры. Вместе с тем в работе с детьми младшего дошкольного возраста широко применяются игровые упражнения, занимающие как бы промежуточное место между гимнастическими упражнениями и подвижными играми.</w:t>
      </w:r>
    </w:p>
    <w:p w:rsidR="006C4D8A" w:rsidRDefault="006C4D8A" w:rsidP="006C4D8A">
      <w:pPr>
        <w:pStyle w:val="a3"/>
        <w:shd w:val="clear" w:color="auto" w:fill="FFFFFF"/>
        <w:spacing w:before="0" w:beforeAutospacing="0" w:after="0" w:afterAutospacing="0"/>
        <w:ind w:firstLine="567"/>
        <w:jc w:val="center"/>
        <w:rPr>
          <w:rStyle w:val="a4"/>
          <w:sz w:val="28"/>
          <w:szCs w:val="28"/>
        </w:rPr>
      </w:pPr>
    </w:p>
    <w:p w:rsidR="00650803" w:rsidRPr="006C4D8A" w:rsidRDefault="00650803" w:rsidP="006C4D8A">
      <w:pPr>
        <w:pStyle w:val="a3"/>
        <w:shd w:val="clear" w:color="auto" w:fill="FFFFFF"/>
        <w:spacing w:before="0" w:beforeAutospacing="0" w:after="0" w:afterAutospacing="0"/>
        <w:ind w:firstLine="567"/>
        <w:jc w:val="center"/>
        <w:rPr>
          <w:sz w:val="28"/>
          <w:szCs w:val="28"/>
        </w:rPr>
      </w:pPr>
      <w:r w:rsidRPr="006C4D8A">
        <w:rPr>
          <w:rStyle w:val="a4"/>
          <w:sz w:val="28"/>
          <w:szCs w:val="28"/>
        </w:rPr>
        <w:t>Методика проведения подвижных игр</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rStyle w:val="a5"/>
          <w:b/>
          <w:bCs/>
          <w:sz w:val="28"/>
          <w:szCs w:val="28"/>
        </w:rPr>
        <w:t>Выбор игр.</w:t>
      </w:r>
      <w:r w:rsidRPr="006C4D8A">
        <w:rPr>
          <w:sz w:val="28"/>
          <w:szCs w:val="28"/>
        </w:rPr>
        <w:t> Игры отбираются в соответствии с задачами воспитания, возрастными особенностями детей, их состоянием здоровья, подготовленностью. Принимается во внимание также место игры в режиме дня, время года, метеоролого-климатические и другие условия. Нужно учитывать и степень организованности детей, их дисциплинированность: если они недостаточно организованы, то сначала надо подобрать игру небольшой подвижности и проводить ее в кругу.</w:t>
      </w:r>
    </w:p>
    <w:p w:rsidR="006C4D8A" w:rsidRDefault="006C4D8A" w:rsidP="006C4D8A">
      <w:pPr>
        <w:pStyle w:val="a3"/>
        <w:shd w:val="clear" w:color="auto" w:fill="FFFFFF"/>
        <w:spacing w:before="0" w:beforeAutospacing="0" w:after="0" w:afterAutospacing="0"/>
        <w:ind w:firstLine="567"/>
        <w:jc w:val="center"/>
        <w:rPr>
          <w:rStyle w:val="a4"/>
          <w:sz w:val="28"/>
          <w:szCs w:val="28"/>
        </w:rPr>
      </w:pPr>
    </w:p>
    <w:p w:rsidR="00650803" w:rsidRPr="006C4D8A" w:rsidRDefault="00650803" w:rsidP="006C4D8A">
      <w:pPr>
        <w:pStyle w:val="a3"/>
        <w:shd w:val="clear" w:color="auto" w:fill="FFFFFF"/>
        <w:spacing w:before="0" w:beforeAutospacing="0" w:after="0" w:afterAutospacing="0"/>
        <w:ind w:firstLine="567"/>
        <w:jc w:val="center"/>
        <w:rPr>
          <w:sz w:val="28"/>
          <w:szCs w:val="28"/>
        </w:rPr>
      </w:pPr>
      <w:r w:rsidRPr="006C4D8A">
        <w:rPr>
          <w:rStyle w:val="a4"/>
          <w:sz w:val="28"/>
          <w:szCs w:val="28"/>
        </w:rPr>
        <w:t>Особенности проведения подвижных игр на прогулке</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rStyle w:val="a5"/>
          <w:b/>
          <w:bCs/>
          <w:sz w:val="28"/>
          <w:szCs w:val="28"/>
        </w:rPr>
        <w:t>Сбор детей на игру.</w:t>
      </w:r>
      <w:r w:rsidRPr="006C4D8A">
        <w:rPr>
          <w:sz w:val="28"/>
          <w:szCs w:val="28"/>
        </w:rPr>
        <w:t> Собрать детей на игру можно разными приемами. В младшей группе воспитатель начинает играть с 3-5 детьми, постепенно к ним присоединяются остальные. Иногда он звонит в колокольчик или берет в руки красивую </w:t>
      </w:r>
      <w:hyperlink r:id="rId5" w:tgtFrame="_blank" w:history="1">
        <w:r w:rsidRPr="006C4D8A">
          <w:rPr>
            <w:rStyle w:val="a6"/>
            <w:color w:val="auto"/>
            <w:sz w:val="28"/>
            <w:szCs w:val="28"/>
          </w:rPr>
          <w:t>игрушку</w:t>
        </w:r>
      </w:hyperlink>
      <w:r w:rsidRPr="006C4D8A">
        <w:rPr>
          <w:sz w:val="28"/>
          <w:szCs w:val="28"/>
        </w:rPr>
        <w:t> (зайчика, мишку), привлекая внимание малышей и тут же вовлекая их в игру.</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С детьми старших групп следует заранее, еще до выхода на участок, договориться, где они соберутся, в какую игру будут играть и по какому сигналу ее начнут (слово, удар в бубен, колокольчик, взмах флажком и т. д.). В старшей группе воспитатель может поручить своим помощниками - наиболее активным детям собрать всех для игры. Есть и другой прием: распределив детей по звеньям, предложить по сигналу собраться в установленных местах как можно быстрее (отметить, какое звено скорее собралось).</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Собирать детей надо быстро (1-2 мин), потому что всякая задержка снижает интерес к игре.</w:t>
      </w:r>
    </w:p>
    <w:p w:rsidR="006C4D8A" w:rsidRDefault="006C4D8A" w:rsidP="006C4D8A">
      <w:pPr>
        <w:pStyle w:val="a3"/>
        <w:shd w:val="clear" w:color="auto" w:fill="FFFFFF"/>
        <w:spacing w:before="0" w:beforeAutospacing="0" w:after="0" w:afterAutospacing="0"/>
        <w:ind w:firstLine="567"/>
        <w:jc w:val="center"/>
        <w:rPr>
          <w:rStyle w:val="a4"/>
          <w:sz w:val="28"/>
          <w:szCs w:val="28"/>
        </w:rPr>
      </w:pPr>
    </w:p>
    <w:p w:rsidR="00650803" w:rsidRPr="006C4D8A" w:rsidRDefault="00650803" w:rsidP="006C4D8A">
      <w:pPr>
        <w:pStyle w:val="a3"/>
        <w:shd w:val="clear" w:color="auto" w:fill="FFFFFF"/>
        <w:spacing w:before="0" w:beforeAutospacing="0" w:after="0" w:afterAutospacing="0"/>
        <w:ind w:firstLine="567"/>
        <w:jc w:val="center"/>
        <w:rPr>
          <w:sz w:val="28"/>
          <w:szCs w:val="28"/>
        </w:rPr>
      </w:pPr>
      <w:r w:rsidRPr="006C4D8A">
        <w:rPr>
          <w:rStyle w:val="a4"/>
          <w:sz w:val="28"/>
          <w:szCs w:val="28"/>
        </w:rPr>
        <w:t>Планирование подвижных игр</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rStyle w:val="a5"/>
          <w:b/>
          <w:bCs/>
          <w:sz w:val="28"/>
          <w:szCs w:val="28"/>
        </w:rPr>
        <w:t>Создание интереса к игре</w:t>
      </w:r>
      <w:r w:rsidRPr="006C4D8A">
        <w:rPr>
          <w:sz w:val="28"/>
          <w:szCs w:val="28"/>
        </w:rPr>
        <w:t xml:space="preserve">. Прежде всего, нужно создать у детей интерес к игре. Тогда они лучше усвоят ее правила, более четко будут выполнять движения, испытывать эмоциональный подъем. Можно, например, прочитать стихи, спеть песню на соответствующую тему, показать детям предметы, игрушки, которые встретятся в игре. Подвести к игре нередко удается и путем вопросов, загадывания загадок. В частности, можно спросить: «Что вы сегодня рисовали?» Дети, например, ответят: «Весну, прилет птиц». «Очень хорошо,- </w:t>
      </w:r>
      <w:r w:rsidRPr="006C4D8A">
        <w:rPr>
          <w:sz w:val="28"/>
          <w:szCs w:val="28"/>
        </w:rPr>
        <w:lastRenderedPageBreak/>
        <w:t xml:space="preserve">говорит </w:t>
      </w:r>
      <w:proofErr w:type="gramStart"/>
      <w:r w:rsidRPr="006C4D8A">
        <w:rPr>
          <w:sz w:val="28"/>
          <w:szCs w:val="28"/>
        </w:rPr>
        <w:t>воспитатель.-</w:t>
      </w:r>
      <w:proofErr w:type="gramEnd"/>
      <w:r w:rsidRPr="006C4D8A">
        <w:rPr>
          <w:sz w:val="28"/>
          <w:szCs w:val="28"/>
        </w:rPr>
        <w:t xml:space="preserve"> Сегодня мы будем играть в игру «Перелет птиц» Детям младшей группы можно показать флажок, зайчика, мишку и тут же спросить: «Хотите поиграть с ними?»</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Хороший результат дает и короткий рассказ, прочитанный или рассказанный воспитателем непосредственно перед игрой.</w:t>
      </w:r>
    </w:p>
    <w:p w:rsidR="006C4D8A" w:rsidRDefault="006C4D8A" w:rsidP="006C4D8A">
      <w:pPr>
        <w:pStyle w:val="a3"/>
        <w:shd w:val="clear" w:color="auto" w:fill="FFFFFF"/>
        <w:spacing w:before="0" w:beforeAutospacing="0" w:after="0" w:afterAutospacing="0"/>
        <w:ind w:firstLine="567"/>
        <w:jc w:val="center"/>
        <w:rPr>
          <w:rStyle w:val="a4"/>
          <w:sz w:val="28"/>
          <w:szCs w:val="28"/>
        </w:rPr>
      </w:pPr>
    </w:p>
    <w:p w:rsidR="00650803" w:rsidRPr="006C4D8A" w:rsidRDefault="00650803" w:rsidP="006C4D8A">
      <w:pPr>
        <w:pStyle w:val="a3"/>
        <w:shd w:val="clear" w:color="auto" w:fill="FFFFFF"/>
        <w:spacing w:before="0" w:beforeAutospacing="0" w:after="0" w:afterAutospacing="0"/>
        <w:ind w:firstLine="567"/>
        <w:jc w:val="center"/>
        <w:rPr>
          <w:sz w:val="28"/>
          <w:szCs w:val="28"/>
        </w:rPr>
      </w:pPr>
      <w:r w:rsidRPr="006C4D8A">
        <w:rPr>
          <w:rStyle w:val="a4"/>
          <w:sz w:val="28"/>
          <w:szCs w:val="28"/>
        </w:rPr>
        <w:t>Характеристика проведения подвижных игр у детей младшего дошкольного возраста</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rStyle w:val="a5"/>
          <w:b/>
          <w:bCs/>
          <w:sz w:val="28"/>
          <w:szCs w:val="28"/>
        </w:rPr>
        <w:t>Организация играющих, объяснение игры</w:t>
      </w:r>
      <w:r w:rsidRPr="006C4D8A">
        <w:rPr>
          <w:sz w:val="28"/>
          <w:szCs w:val="28"/>
        </w:rPr>
        <w:t>. Объясняя игру важно правильно разместить детей. Детей младшей группы воспитатель чаще всего ставит так, как это нужно для игры (в круг). Старшую группу он может построить в шеренгу, полукругом или собрать около себя (стайкой) Воспитатель должен стоять так, чтобы его видели все (лицом к детям при построении в шеренгу, полукругом; рядом с ними, если дети собраны в круг).</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В младшей группе все объяснения делаются, как правило, в ходе самой игры. Не прерывая ее, воспитатель размещает и перемещает детей, рассказывает, как нужно действовать. В старших группах педагог сообщает название, раскрывает содержание и объясняет правила, еще до начала игры. Если игра очень сложная, то не рекомендуется сразу же давать подробное объяснение, а лучше поступить так: сначала разъяснить главное, а потом, в процессе игры, дополнить основной рассказ деталями. При повторном проведении игры правила уточняются. Если игра знакома детям, можно привлекать их самих к объяснению. Объяснение содержания и правил игры должно быть кратким, точным и эмоциональным. Большое значение при этом имеет интонация. Объясняя, особо нужно выделить правила игры. Движения можно показать до начала или в ходе игры. Это обычно делает сам воспитатель, а иногда кто-либо из детей по его выбору. Объяснение часто сопровождается показом: как выезжает автомобиль, как прыгает зайчик.</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Успешное проведение игры во многом зависит от удачного распределения ролей, поэтому важно учитывать особенности детей: застенчивые, малоподвижные не всегда могут справиться с ответственной ролью, но подводить их постепенно к этому надо; с другой стороны, нельзя поручать ответственные роли всегда одним и тем же детям, желательно, чтобы все умели выполнять эти роли.</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 xml:space="preserve">В играх с детьми младшего возраста воспитатель сначала берет на себя исполнение главной роли (например, кота в игре «Воробышки и кот»). И только потом, когда малыши освоятся с игрой, поручает эту роль самим детям. Еще во время объяснения он назначает водящего и ставит остальных играющих на свои места, но с этой целью могут быть использованы и считалки. Иногда выполнившие роль водящего сами выбирают себе заместителя. В старшей группе сначала объясняют игру, затем распределяют роли и размещают детей. Если игра проводится впервые, то это делает воспитатель, а потом уже сами играющие. При разделении на колонны, звенья, команды надо группировать сильных детей с более слабыми, особенно в таких </w:t>
      </w:r>
      <w:r w:rsidRPr="006C4D8A">
        <w:rPr>
          <w:sz w:val="28"/>
          <w:szCs w:val="28"/>
        </w:rPr>
        <w:lastRenderedPageBreak/>
        <w:t>играх, где есть элемент соревнования («Мяч водящему», «Эстафета по кругу»).</w:t>
      </w:r>
    </w:p>
    <w:p w:rsidR="00650803" w:rsidRPr="006C4D8A" w:rsidRDefault="00650803" w:rsidP="006C4D8A">
      <w:pPr>
        <w:pStyle w:val="a3"/>
        <w:shd w:val="clear" w:color="auto" w:fill="FFFFFF"/>
        <w:spacing w:before="0" w:beforeAutospacing="0" w:after="0" w:afterAutospacing="0"/>
        <w:ind w:firstLine="567"/>
        <w:jc w:val="center"/>
        <w:rPr>
          <w:sz w:val="28"/>
          <w:szCs w:val="28"/>
        </w:rPr>
      </w:pPr>
      <w:r w:rsidRPr="006C4D8A">
        <w:rPr>
          <w:rStyle w:val="a4"/>
          <w:sz w:val="28"/>
          <w:szCs w:val="28"/>
        </w:rPr>
        <w:t>Характеристика проведения подвижных игр у детей среднего дошкольного возраста</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rStyle w:val="a5"/>
          <w:b/>
          <w:bCs/>
          <w:sz w:val="28"/>
          <w:szCs w:val="28"/>
        </w:rPr>
        <w:t>Разметить площадку для игры</w:t>
      </w:r>
      <w:r w:rsidRPr="006C4D8A">
        <w:rPr>
          <w:sz w:val="28"/>
          <w:szCs w:val="28"/>
        </w:rPr>
        <w:t> можно заранее либо во время объяснения и размещения играющих. Инвентарь, игрушки и атрибуты раздают обычно перед началом игры, иногда их кладут на обусловленные места, и дети берут их по ходу игры.</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rStyle w:val="a5"/>
          <w:b/>
          <w:bCs/>
          <w:sz w:val="28"/>
          <w:szCs w:val="28"/>
        </w:rPr>
        <w:t>Проведение игры и руководство ею</w:t>
      </w:r>
      <w:r w:rsidRPr="006C4D8A">
        <w:rPr>
          <w:sz w:val="28"/>
          <w:szCs w:val="28"/>
        </w:rPr>
        <w:t>. Игровой деятельностью детей руководит воспитатель. Роль его зависит от характера самой игры, от численного и возрастного состава группы, от поведения участников: чем меньше возраст детей, тем активнее проявляет себя педагог. Играя с младшими детьми, он действует наравне с ними, нередко выполняя главную роль, и в то же время руководит игрой. В средней и старшей группах воспитатель вначале тоже выполняет главную роль сам, а затем передает ее детям. Он участвует в игре и тогда, когда не хватает пары («Найди себе пару»). Непосредственное участие воспитателя в игре поднимает интерес к ней, делает ее эмоциональнее.</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Воспитатель подает команды или звуковые и зрительные сигналы к началу игры: удар в бубен, барабан, погремушку, музыкальный аккорд, хлопки в ладоши, взмах цветным флажком, рукой. Звуковые сигналы не должны быть слишком громкими: сильные удары, резкие свистки возбуждают маленьких детей.</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Воспитатель делает указания, как в ходе игры, так и перед ее повторением, оценивает действия и поведение детей. Однако не следует злоупотреблять указаниями на неправильность выполнения движений: замечания могут снизить положительные эмоции, которые возникают в процессе игры. Указания лучше делать в положительной форме, поддерживая радостное настроение, поощряя решительность, ловкость, находчивость, инициативу - все это вызывает у детей желание точно выполнять правила игры.</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Педагог подсказывает, как целесообразнее выполнять движение, ловить и увертываться (изменять направление, незаметно проскочить или пробежать мимо «</w:t>
      </w:r>
      <w:proofErr w:type="spellStart"/>
      <w:r w:rsidRPr="006C4D8A">
        <w:rPr>
          <w:sz w:val="28"/>
          <w:szCs w:val="28"/>
        </w:rPr>
        <w:t>ловишки</w:t>
      </w:r>
      <w:proofErr w:type="spellEnd"/>
      <w:r w:rsidRPr="006C4D8A">
        <w:rPr>
          <w:sz w:val="28"/>
          <w:szCs w:val="28"/>
        </w:rPr>
        <w:t>», быстро остановиться), напоминает, что читать стихи надо выразительно и не слишком громко.</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Воспитатель следит за действиями детей и не допускает длительных статических поз (сидение на корточках, стояние на одной ноге, поднятие рук вперед, вверх), вызывающих сужение грудной клетки и нарушение кровообращения, наблюдает за общим состоянием и самочувствием каждого ребенка.</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 xml:space="preserve">Воспитатель регулирует физическую нагрузку, которая должна увеличиваться постепенно. Если, например, при первом проведении игры детям разрешают бегать 10 с, то при повторении ее несколько повышают нагрузку; на четвертом повторении она достигает предельной нормы, а на </w:t>
      </w:r>
      <w:r w:rsidRPr="006C4D8A">
        <w:rPr>
          <w:sz w:val="28"/>
          <w:szCs w:val="28"/>
        </w:rPr>
        <w:lastRenderedPageBreak/>
        <w:t>пятом-шестом - снижается. Нагрузку можно увеличить изменением темпа выполнения движений.</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Игры большой подвижности повторяются 3-4 раза, более спокойные – 4-6 раз. Паузы между повторениями 0,3-0,5 мин. Во время паузы дети выполняют более легкие упражнения или произносят слова текста. Общая продолжительность подвижной игры постепенно увеличивается с 5 мин в младших группах до 15 мин в старших.</w:t>
      </w:r>
    </w:p>
    <w:p w:rsidR="006C4D8A" w:rsidRDefault="006C4D8A" w:rsidP="006C4D8A">
      <w:pPr>
        <w:pStyle w:val="a3"/>
        <w:shd w:val="clear" w:color="auto" w:fill="FFFFFF"/>
        <w:spacing w:before="0" w:beforeAutospacing="0" w:after="0" w:afterAutospacing="0"/>
        <w:ind w:firstLine="567"/>
        <w:jc w:val="center"/>
        <w:rPr>
          <w:rStyle w:val="a4"/>
          <w:sz w:val="28"/>
          <w:szCs w:val="28"/>
        </w:rPr>
      </w:pPr>
    </w:p>
    <w:p w:rsidR="00650803" w:rsidRPr="006C4D8A" w:rsidRDefault="00650803" w:rsidP="006C4D8A">
      <w:pPr>
        <w:pStyle w:val="a3"/>
        <w:shd w:val="clear" w:color="auto" w:fill="FFFFFF"/>
        <w:spacing w:before="0" w:beforeAutospacing="0" w:after="0" w:afterAutospacing="0"/>
        <w:ind w:firstLine="567"/>
        <w:jc w:val="center"/>
        <w:rPr>
          <w:sz w:val="28"/>
          <w:szCs w:val="28"/>
        </w:rPr>
      </w:pPr>
      <w:r w:rsidRPr="006C4D8A">
        <w:rPr>
          <w:rStyle w:val="a4"/>
          <w:sz w:val="28"/>
          <w:szCs w:val="28"/>
        </w:rPr>
        <w:t>Характеристика проведения подвижных игр у детей старшего дошкольного возраста</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rStyle w:val="a5"/>
          <w:b/>
          <w:bCs/>
          <w:sz w:val="28"/>
          <w:szCs w:val="28"/>
        </w:rPr>
        <w:t>Окончание игры и подведение итогов</w:t>
      </w:r>
      <w:r w:rsidRPr="006C4D8A">
        <w:rPr>
          <w:sz w:val="28"/>
          <w:szCs w:val="28"/>
        </w:rPr>
        <w:t>. В младших группах воспитатель заканчивает игру предложением перейти к каким-либо другим видам деятельности более спокойного характера. В старших группах подводятся итоги игры: отмечаются те, кто правильно выполнял движения, проявлял ловкость, быстроту, смекалку, сообразительность, соблюдал правила, выручал товарищей. Воспитатель называет и тех, кто нарушал правила и мешал товарищам. Он анализирует, как удалось достичь успеха в игре, почему «</w:t>
      </w:r>
      <w:proofErr w:type="spellStart"/>
      <w:r w:rsidRPr="006C4D8A">
        <w:rPr>
          <w:sz w:val="28"/>
          <w:szCs w:val="28"/>
        </w:rPr>
        <w:t>ловишка</w:t>
      </w:r>
      <w:proofErr w:type="spellEnd"/>
      <w:r w:rsidRPr="006C4D8A">
        <w:rPr>
          <w:sz w:val="28"/>
          <w:szCs w:val="28"/>
        </w:rPr>
        <w:t>» быстро поймал одних, а другие ни разу не попались ему. Подведение итогов игры должно проходить в интересной и занимательной форме, чтобы вызвать желание в следующий раз добиться еще лучших результатов. К обсуждению проведенной игры надо привлекать всех детей. Это приучает их к анализу своих поступков, вызывает более сознательное отношение к выполнению правил игры и движений.</w:t>
      </w:r>
    </w:p>
    <w:p w:rsidR="00650803" w:rsidRPr="006C4D8A" w:rsidRDefault="00650803" w:rsidP="006C4D8A">
      <w:pPr>
        <w:pStyle w:val="a3"/>
        <w:shd w:val="clear" w:color="auto" w:fill="FFFFFF"/>
        <w:spacing w:before="0" w:beforeAutospacing="0" w:after="0" w:afterAutospacing="0"/>
        <w:ind w:firstLine="567"/>
        <w:jc w:val="both"/>
        <w:rPr>
          <w:sz w:val="28"/>
          <w:szCs w:val="28"/>
        </w:rPr>
      </w:pPr>
      <w:r w:rsidRPr="006C4D8A">
        <w:rPr>
          <w:sz w:val="28"/>
          <w:szCs w:val="28"/>
        </w:rPr>
        <w:t>Подвижная игра – незаменимое средство пополнения ребёнком знаний и представлений об окружающем мире, развития мышления, смекалки, ловкости, сноровки, ценных морально-волевых качеств.</w:t>
      </w:r>
    </w:p>
    <w:p w:rsidR="00650803" w:rsidRPr="006C4D8A" w:rsidRDefault="00650803" w:rsidP="006C4D8A">
      <w:pPr>
        <w:spacing w:after="0" w:line="240" w:lineRule="auto"/>
        <w:ind w:firstLine="567"/>
        <w:jc w:val="center"/>
        <w:rPr>
          <w:rFonts w:ascii="Times New Roman" w:hAnsi="Times New Roman" w:cs="Times New Roman"/>
          <w:sz w:val="28"/>
          <w:szCs w:val="28"/>
        </w:rPr>
      </w:pP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Физическое воспитание - одно из необходимых условий правильного развития детей. Приобщение к</w:t>
      </w:r>
      <w:r w:rsidRPr="006C4D8A">
        <w:rPr>
          <w:rStyle w:val="apple-converted-space"/>
          <w:sz w:val="28"/>
          <w:szCs w:val="28"/>
        </w:rPr>
        <w:t> </w:t>
      </w:r>
      <w:hyperlink r:id="rId6" w:tgtFrame="_blank" w:history="1">
        <w:r w:rsidRPr="006C4D8A">
          <w:rPr>
            <w:rStyle w:val="a6"/>
            <w:bCs/>
            <w:color w:val="auto"/>
            <w:sz w:val="28"/>
            <w:szCs w:val="28"/>
          </w:rPr>
          <w:t>спорту</w:t>
        </w:r>
      </w:hyperlink>
      <w:r w:rsidRPr="006C4D8A">
        <w:rPr>
          <w:rStyle w:val="apple-converted-space"/>
          <w:sz w:val="28"/>
          <w:szCs w:val="28"/>
        </w:rPr>
        <w:t> </w:t>
      </w:r>
      <w:r w:rsidRPr="006C4D8A">
        <w:rPr>
          <w:sz w:val="28"/>
          <w:szCs w:val="28"/>
        </w:rPr>
        <w:t xml:space="preserve">с раннего детства дает человеку физическую закалку, воспитывает </w:t>
      </w:r>
      <w:proofErr w:type="gramStart"/>
      <w:r w:rsidRPr="006C4D8A">
        <w:rPr>
          <w:sz w:val="28"/>
          <w:szCs w:val="28"/>
        </w:rPr>
        <w:t>честность,  ловкость</w:t>
      </w:r>
      <w:proofErr w:type="gramEnd"/>
      <w:r w:rsidRPr="006C4D8A">
        <w:rPr>
          <w:sz w:val="28"/>
          <w:szCs w:val="28"/>
        </w:rPr>
        <w:t xml:space="preserve"> и быстроту реакции, повышает активность, развивает чувство дружбы.</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Основу спортивных игр составляют естественные виды движений и их сочетания. </w:t>
      </w:r>
    </w:p>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Значение спортивных игр:</w:t>
      </w:r>
    </w:p>
    <w:p w:rsidR="00650803" w:rsidRPr="006C4D8A" w:rsidRDefault="00650803" w:rsidP="006C4D8A">
      <w:pPr>
        <w:pStyle w:val="a3"/>
        <w:numPr>
          <w:ilvl w:val="0"/>
          <w:numId w:val="1"/>
        </w:numPr>
        <w:spacing w:before="0" w:beforeAutospacing="0" w:after="0" w:afterAutospacing="0"/>
        <w:ind w:left="0" w:firstLine="567"/>
        <w:jc w:val="both"/>
        <w:rPr>
          <w:sz w:val="28"/>
          <w:szCs w:val="28"/>
        </w:rPr>
      </w:pPr>
      <w:r w:rsidRPr="006C4D8A">
        <w:rPr>
          <w:sz w:val="28"/>
          <w:szCs w:val="28"/>
        </w:rPr>
        <w:t>способствуют развитию координационных способностей,</w:t>
      </w:r>
    </w:p>
    <w:p w:rsidR="00650803" w:rsidRPr="006C4D8A" w:rsidRDefault="00650803" w:rsidP="006C4D8A">
      <w:pPr>
        <w:pStyle w:val="a3"/>
        <w:numPr>
          <w:ilvl w:val="0"/>
          <w:numId w:val="1"/>
        </w:numPr>
        <w:spacing w:before="0" w:beforeAutospacing="0" w:after="0" w:afterAutospacing="0"/>
        <w:ind w:left="0" w:firstLine="567"/>
        <w:jc w:val="both"/>
        <w:rPr>
          <w:sz w:val="28"/>
          <w:szCs w:val="28"/>
        </w:rPr>
      </w:pPr>
      <w:r w:rsidRPr="006C4D8A">
        <w:rPr>
          <w:sz w:val="28"/>
          <w:szCs w:val="28"/>
        </w:rPr>
        <w:t xml:space="preserve">содействуют свободной ориентировке в спортивном зале и </w:t>
      </w:r>
      <w:proofErr w:type="gramStart"/>
      <w:r w:rsidRPr="006C4D8A">
        <w:rPr>
          <w:sz w:val="28"/>
          <w:szCs w:val="28"/>
        </w:rPr>
        <w:t>на  спортивной</w:t>
      </w:r>
      <w:proofErr w:type="gramEnd"/>
      <w:r w:rsidRPr="006C4D8A">
        <w:rPr>
          <w:sz w:val="28"/>
          <w:szCs w:val="28"/>
        </w:rPr>
        <w:t xml:space="preserve"> площадке,</w:t>
      </w:r>
    </w:p>
    <w:p w:rsidR="00650803" w:rsidRPr="006C4D8A" w:rsidRDefault="00650803" w:rsidP="006C4D8A">
      <w:pPr>
        <w:pStyle w:val="a3"/>
        <w:numPr>
          <w:ilvl w:val="0"/>
          <w:numId w:val="1"/>
        </w:numPr>
        <w:spacing w:before="0" w:beforeAutospacing="0" w:after="0" w:afterAutospacing="0"/>
        <w:ind w:left="0" w:firstLine="567"/>
        <w:jc w:val="both"/>
        <w:rPr>
          <w:sz w:val="28"/>
          <w:szCs w:val="28"/>
        </w:rPr>
      </w:pPr>
      <w:r w:rsidRPr="006C4D8A">
        <w:rPr>
          <w:sz w:val="28"/>
          <w:szCs w:val="28"/>
        </w:rPr>
        <w:t>закрепляют двигательные навыки владения мячом,</w:t>
      </w:r>
    </w:p>
    <w:p w:rsidR="00650803" w:rsidRPr="006C4D8A" w:rsidRDefault="00650803" w:rsidP="006C4D8A">
      <w:pPr>
        <w:pStyle w:val="a3"/>
        <w:numPr>
          <w:ilvl w:val="0"/>
          <w:numId w:val="1"/>
        </w:numPr>
        <w:spacing w:before="0" w:beforeAutospacing="0" w:after="0" w:afterAutospacing="0"/>
        <w:ind w:left="0" w:firstLine="567"/>
        <w:jc w:val="both"/>
        <w:rPr>
          <w:sz w:val="28"/>
          <w:szCs w:val="28"/>
        </w:rPr>
      </w:pPr>
      <w:r w:rsidRPr="006C4D8A">
        <w:rPr>
          <w:sz w:val="28"/>
          <w:szCs w:val="28"/>
        </w:rPr>
        <w:t>развивают физические качества,</w:t>
      </w:r>
    </w:p>
    <w:p w:rsidR="00650803" w:rsidRPr="006C4D8A" w:rsidRDefault="00650803" w:rsidP="006C4D8A">
      <w:pPr>
        <w:pStyle w:val="a3"/>
        <w:numPr>
          <w:ilvl w:val="0"/>
          <w:numId w:val="1"/>
        </w:numPr>
        <w:spacing w:before="0" w:beforeAutospacing="0" w:after="0" w:afterAutospacing="0"/>
        <w:ind w:left="0" w:firstLine="567"/>
        <w:jc w:val="both"/>
        <w:rPr>
          <w:sz w:val="28"/>
          <w:szCs w:val="28"/>
        </w:rPr>
      </w:pPr>
      <w:r w:rsidRPr="006C4D8A">
        <w:rPr>
          <w:sz w:val="28"/>
          <w:szCs w:val="28"/>
        </w:rPr>
        <w:t xml:space="preserve">обеспечивают тренирующий эффект </w:t>
      </w:r>
      <w:proofErr w:type="spellStart"/>
      <w:r w:rsidRPr="006C4D8A">
        <w:rPr>
          <w:sz w:val="28"/>
          <w:szCs w:val="28"/>
        </w:rPr>
        <w:t>кардиосистемы</w:t>
      </w:r>
      <w:proofErr w:type="spellEnd"/>
      <w:r w:rsidRPr="006C4D8A">
        <w:rPr>
          <w:sz w:val="28"/>
          <w:szCs w:val="28"/>
        </w:rPr>
        <w:t>,</w:t>
      </w:r>
    </w:p>
    <w:p w:rsidR="00650803" w:rsidRPr="006C4D8A" w:rsidRDefault="00650803" w:rsidP="006C4D8A">
      <w:pPr>
        <w:pStyle w:val="a3"/>
        <w:numPr>
          <w:ilvl w:val="0"/>
          <w:numId w:val="1"/>
        </w:numPr>
        <w:spacing w:before="0" w:beforeAutospacing="0" w:after="0" w:afterAutospacing="0"/>
        <w:ind w:left="0" w:firstLine="567"/>
        <w:jc w:val="both"/>
        <w:rPr>
          <w:sz w:val="28"/>
          <w:szCs w:val="28"/>
        </w:rPr>
      </w:pPr>
      <w:r w:rsidRPr="006C4D8A">
        <w:rPr>
          <w:sz w:val="28"/>
          <w:szCs w:val="28"/>
        </w:rPr>
        <w:t>расширяют двигательный опыт детей.</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В процессе обучения спортивным играм необходимо учитывать индивидуальную двигательную подготовленность ребенка, уровень здоровья, возраст. Для этого существуют игры и игровые задания повышенной </w:t>
      </w:r>
      <w:r w:rsidRPr="006C4D8A">
        <w:rPr>
          <w:sz w:val="28"/>
          <w:szCs w:val="28"/>
        </w:rPr>
        <w:lastRenderedPageBreak/>
        <w:t xml:space="preserve">трудности, рекомендуемые для </w:t>
      </w:r>
      <w:proofErr w:type="spellStart"/>
      <w:r w:rsidRPr="006C4D8A">
        <w:rPr>
          <w:sz w:val="28"/>
          <w:szCs w:val="28"/>
        </w:rPr>
        <w:t>двигательно</w:t>
      </w:r>
      <w:proofErr w:type="spellEnd"/>
      <w:r w:rsidRPr="006C4D8A">
        <w:rPr>
          <w:sz w:val="28"/>
          <w:szCs w:val="28"/>
        </w:rPr>
        <w:t xml:space="preserve"> одаренных детей. Остальные дети вполне могут освоить задания, не выходящие за рамки программы воспитания и обучения детей в дошкольных образовательных учреждениях.</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Четкого разделения игр для мальчиков и девочек нет, не существует также и строгого правила, какие игры могут нравиться тем и другим. В этом случае нужно исходить, прежде всего, из интересов детей.</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Правила спортивных игр, техника выполнения их основных элементов, методика обучения этим элементам адаптированы для детей дошкольного возраста. И, тем не менее, они могут показаться сложными, но, как свидетельствует опыт, чем раньше ребенка начинают учить технике физических упражнений, тем быстрее и прочнее он осваивает последующие действия. Яркое свидетельство этому – возрастание интереса тренеров специализированных спортивных школ к обучению различным видам</w:t>
      </w:r>
      <w:r w:rsidRPr="006C4D8A">
        <w:rPr>
          <w:rStyle w:val="apple-converted-space"/>
          <w:sz w:val="28"/>
          <w:szCs w:val="28"/>
        </w:rPr>
        <w:t> </w:t>
      </w:r>
      <w:hyperlink r:id="rId7" w:tgtFrame="_blank" w:history="1">
        <w:r w:rsidRPr="006C4D8A">
          <w:rPr>
            <w:rStyle w:val="a6"/>
            <w:bCs/>
            <w:color w:val="auto"/>
            <w:sz w:val="28"/>
            <w:szCs w:val="28"/>
          </w:rPr>
          <w:t>спорта</w:t>
        </w:r>
      </w:hyperlink>
      <w:r w:rsidRPr="006C4D8A">
        <w:rPr>
          <w:rStyle w:val="apple-converted-space"/>
          <w:sz w:val="28"/>
          <w:szCs w:val="28"/>
        </w:rPr>
        <w:t> </w:t>
      </w:r>
      <w:r w:rsidRPr="006C4D8A">
        <w:rPr>
          <w:sz w:val="28"/>
          <w:szCs w:val="28"/>
        </w:rPr>
        <w:t>уже в дошкольном возрасте.</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В 2003 году наш детский сад работает по программе Л.Н. Волошиной «Играйте на здоровье!». Эта программа целиком построена на играх и упражнениях с элементами спорта. </w:t>
      </w:r>
    </w:p>
    <w:p w:rsidR="00650803" w:rsidRPr="006C4D8A" w:rsidRDefault="00650803" w:rsidP="006C4D8A">
      <w:pPr>
        <w:pStyle w:val="a3"/>
        <w:spacing w:before="0" w:beforeAutospacing="0" w:after="0" w:afterAutospacing="0"/>
        <w:ind w:firstLine="567"/>
        <w:jc w:val="both"/>
        <w:rPr>
          <w:sz w:val="28"/>
          <w:szCs w:val="28"/>
        </w:rPr>
      </w:pPr>
    </w:p>
    <w:tbl>
      <w:tblPr>
        <w:tblStyle w:val="a7"/>
        <w:tblW w:w="11268" w:type="dxa"/>
        <w:tblInd w:w="-1080" w:type="dxa"/>
        <w:tblLayout w:type="fixed"/>
        <w:tblLook w:val="01E0" w:firstRow="1" w:lastRow="1" w:firstColumn="1" w:lastColumn="1" w:noHBand="0" w:noVBand="0"/>
      </w:tblPr>
      <w:tblGrid>
        <w:gridCol w:w="1263"/>
        <w:gridCol w:w="1170"/>
        <w:gridCol w:w="1033"/>
        <w:gridCol w:w="1127"/>
        <w:gridCol w:w="1038"/>
        <w:gridCol w:w="1174"/>
        <w:gridCol w:w="1042"/>
        <w:gridCol w:w="1042"/>
        <w:gridCol w:w="1242"/>
        <w:gridCol w:w="1137"/>
      </w:tblGrid>
      <w:tr w:rsidR="006C4D8A" w:rsidRPr="006C4D8A" w:rsidTr="00EF3436">
        <w:trPr>
          <w:trHeight w:val="284"/>
        </w:trPr>
        <w:tc>
          <w:tcPr>
            <w:tcW w:w="1263"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 xml:space="preserve">Сентябрь </w:t>
            </w:r>
          </w:p>
        </w:tc>
        <w:tc>
          <w:tcPr>
            <w:tcW w:w="1170"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 xml:space="preserve">Октябрь </w:t>
            </w:r>
          </w:p>
        </w:tc>
        <w:tc>
          <w:tcPr>
            <w:tcW w:w="1033"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Ноябрь</w:t>
            </w:r>
          </w:p>
        </w:tc>
        <w:tc>
          <w:tcPr>
            <w:tcW w:w="1127"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Декабрь</w:t>
            </w:r>
          </w:p>
        </w:tc>
        <w:tc>
          <w:tcPr>
            <w:tcW w:w="1038"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Январь</w:t>
            </w:r>
          </w:p>
        </w:tc>
        <w:tc>
          <w:tcPr>
            <w:tcW w:w="1174"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Февраль</w:t>
            </w:r>
          </w:p>
        </w:tc>
        <w:tc>
          <w:tcPr>
            <w:tcW w:w="1042"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 xml:space="preserve">Март </w:t>
            </w:r>
          </w:p>
        </w:tc>
        <w:tc>
          <w:tcPr>
            <w:tcW w:w="1042"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 xml:space="preserve">Апрель </w:t>
            </w:r>
          </w:p>
        </w:tc>
        <w:tc>
          <w:tcPr>
            <w:tcW w:w="1242"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 xml:space="preserve">Май </w:t>
            </w:r>
          </w:p>
        </w:tc>
        <w:tc>
          <w:tcPr>
            <w:tcW w:w="1137" w:type="dxa"/>
          </w:tcPr>
          <w:p w:rsidR="00650803" w:rsidRPr="006C4D8A" w:rsidRDefault="00650803" w:rsidP="006C4D8A">
            <w:pPr>
              <w:pStyle w:val="a3"/>
              <w:spacing w:before="0" w:beforeAutospacing="0" w:after="0" w:afterAutospacing="0"/>
              <w:ind w:firstLine="567"/>
              <w:jc w:val="both"/>
              <w:rPr>
                <w:b/>
                <w:sz w:val="28"/>
                <w:szCs w:val="28"/>
              </w:rPr>
            </w:pPr>
            <w:r w:rsidRPr="006C4D8A">
              <w:rPr>
                <w:b/>
                <w:sz w:val="28"/>
                <w:szCs w:val="28"/>
              </w:rPr>
              <w:t xml:space="preserve">Июнь </w:t>
            </w:r>
          </w:p>
        </w:tc>
      </w:tr>
      <w:tr w:rsidR="006C4D8A" w:rsidRPr="006C4D8A" w:rsidTr="00EF3436">
        <w:trPr>
          <w:trHeight w:val="269"/>
        </w:trPr>
        <w:tc>
          <w:tcPr>
            <w:tcW w:w="11268" w:type="dxa"/>
            <w:gridSpan w:val="10"/>
          </w:tcPr>
          <w:p w:rsidR="00650803" w:rsidRPr="006C4D8A" w:rsidRDefault="00650803" w:rsidP="006C4D8A">
            <w:pPr>
              <w:pStyle w:val="a3"/>
              <w:spacing w:before="0" w:beforeAutospacing="0" w:after="0" w:afterAutospacing="0"/>
              <w:ind w:firstLine="567"/>
              <w:jc w:val="center"/>
              <w:rPr>
                <w:b/>
                <w:sz w:val="28"/>
                <w:szCs w:val="28"/>
              </w:rPr>
            </w:pPr>
            <w:r w:rsidRPr="006C4D8A">
              <w:rPr>
                <w:b/>
                <w:sz w:val="28"/>
                <w:szCs w:val="28"/>
                <w:lang w:val="en-US"/>
              </w:rPr>
              <w:t>II</w:t>
            </w:r>
            <w:r w:rsidRPr="006C4D8A">
              <w:rPr>
                <w:b/>
                <w:sz w:val="28"/>
                <w:szCs w:val="28"/>
              </w:rPr>
              <w:t xml:space="preserve"> младшие и средние группы</w:t>
            </w:r>
          </w:p>
        </w:tc>
      </w:tr>
      <w:tr w:rsidR="006C4D8A" w:rsidRPr="006C4D8A" w:rsidTr="00EF3436">
        <w:trPr>
          <w:trHeight w:val="538"/>
        </w:trPr>
        <w:tc>
          <w:tcPr>
            <w:tcW w:w="1263"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 футбол</w:t>
            </w:r>
          </w:p>
        </w:tc>
        <w:tc>
          <w:tcPr>
            <w:tcW w:w="1170"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футбол, теннис</w:t>
            </w:r>
          </w:p>
        </w:tc>
        <w:tc>
          <w:tcPr>
            <w:tcW w:w="1033"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теннис</w:t>
            </w:r>
          </w:p>
        </w:tc>
        <w:tc>
          <w:tcPr>
            <w:tcW w:w="1127"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хоккей,</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tc>
        <w:tc>
          <w:tcPr>
            <w:tcW w:w="1038"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лыжи</w:t>
            </w:r>
          </w:p>
        </w:tc>
        <w:tc>
          <w:tcPr>
            <w:tcW w:w="1174"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лыжи</w:t>
            </w:r>
          </w:p>
        </w:tc>
        <w:tc>
          <w:tcPr>
            <w:tcW w:w="1042"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городки</w:t>
            </w:r>
          </w:p>
        </w:tc>
        <w:tc>
          <w:tcPr>
            <w:tcW w:w="1042"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городки</w:t>
            </w:r>
          </w:p>
        </w:tc>
        <w:tc>
          <w:tcPr>
            <w:tcW w:w="1242"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баскетбол</w:t>
            </w:r>
          </w:p>
        </w:tc>
        <w:tc>
          <w:tcPr>
            <w:tcW w:w="1137" w:type="dxa"/>
          </w:tcPr>
          <w:p w:rsidR="00650803" w:rsidRPr="006C4D8A" w:rsidRDefault="00650803" w:rsidP="006C4D8A">
            <w:pPr>
              <w:pStyle w:val="a3"/>
              <w:spacing w:before="0" w:beforeAutospacing="0" w:after="0" w:afterAutospacing="0"/>
              <w:ind w:firstLine="567"/>
              <w:jc w:val="both"/>
              <w:rPr>
                <w:sz w:val="28"/>
                <w:szCs w:val="28"/>
              </w:rPr>
            </w:pPr>
          </w:p>
        </w:tc>
      </w:tr>
      <w:tr w:rsidR="006C4D8A" w:rsidRPr="006C4D8A" w:rsidTr="00EF3436">
        <w:trPr>
          <w:trHeight w:val="269"/>
        </w:trPr>
        <w:tc>
          <w:tcPr>
            <w:tcW w:w="11268" w:type="dxa"/>
            <w:gridSpan w:val="10"/>
          </w:tcPr>
          <w:p w:rsidR="00650803" w:rsidRPr="006C4D8A" w:rsidRDefault="00650803" w:rsidP="006C4D8A">
            <w:pPr>
              <w:pStyle w:val="a3"/>
              <w:spacing w:before="0" w:beforeAutospacing="0" w:after="0" w:afterAutospacing="0"/>
              <w:ind w:firstLine="567"/>
              <w:jc w:val="center"/>
              <w:rPr>
                <w:b/>
                <w:sz w:val="28"/>
                <w:szCs w:val="28"/>
              </w:rPr>
            </w:pPr>
            <w:r w:rsidRPr="006C4D8A">
              <w:rPr>
                <w:b/>
                <w:sz w:val="28"/>
                <w:szCs w:val="28"/>
              </w:rPr>
              <w:t>Старшие и подготовительные к школе группы</w:t>
            </w:r>
          </w:p>
        </w:tc>
      </w:tr>
      <w:tr w:rsidR="006C4D8A" w:rsidRPr="006C4D8A" w:rsidTr="00EF3436">
        <w:trPr>
          <w:trHeight w:val="553"/>
        </w:trPr>
        <w:tc>
          <w:tcPr>
            <w:tcW w:w="1263"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 футбол</w:t>
            </w:r>
          </w:p>
        </w:tc>
        <w:tc>
          <w:tcPr>
            <w:tcW w:w="1170"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футбол, теннис</w:t>
            </w:r>
          </w:p>
        </w:tc>
        <w:tc>
          <w:tcPr>
            <w:tcW w:w="1033"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теннис</w:t>
            </w:r>
          </w:p>
        </w:tc>
        <w:tc>
          <w:tcPr>
            <w:tcW w:w="1127"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хоккей,</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tc>
        <w:tc>
          <w:tcPr>
            <w:tcW w:w="1038"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лыжи</w:t>
            </w:r>
          </w:p>
        </w:tc>
        <w:tc>
          <w:tcPr>
            <w:tcW w:w="1174"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лыжи</w:t>
            </w:r>
          </w:p>
        </w:tc>
        <w:tc>
          <w:tcPr>
            <w:tcW w:w="1042"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санки,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городки</w:t>
            </w:r>
          </w:p>
        </w:tc>
        <w:tc>
          <w:tcPr>
            <w:tcW w:w="1042"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городки</w:t>
            </w:r>
          </w:p>
        </w:tc>
        <w:tc>
          <w:tcPr>
            <w:tcW w:w="1242"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баскетбол</w:t>
            </w:r>
          </w:p>
        </w:tc>
        <w:tc>
          <w:tcPr>
            <w:tcW w:w="1137" w:type="dxa"/>
          </w:tcPr>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бадминтон</w:t>
            </w:r>
          </w:p>
        </w:tc>
      </w:tr>
    </w:tbl>
    <w:p w:rsidR="00650803" w:rsidRPr="006C4D8A" w:rsidRDefault="00650803" w:rsidP="006C4D8A">
      <w:pPr>
        <w:pStyle w:val="a3"/>
        <w:spacing w:before="0" w:beforeAutospacing="0" w:after="0" w:afterAutospacing="0"/>
        <w:ind w:firstLine="567"/>
        <w:jc w:val="center"/>
        <w:rPr>
          <w:b/>
          <w:sz w:val="28"/>
          <w:szCs w:val="28"/>
          <w:u w:val="single"/>
        </w:rPr>
      </w:pPr>
    </w:p>
    <w:p w:rsidR="00650803" w:rsidRDefault="00650803" w:rsidP="006C4D8A">
      <w:pPr>
        <w:pStyle w:val="a3"/>
        <w:spacing w:before="0" w:beforeAutospacing="0" w:after="0" w:afterAutospacing="0"/>
        <w:ind w:firstLine="567"/>
        <w:jc w:val="center"/>
        <w:rPr>
          <w:b/>
          <w:sz w:val="28"/>
          <w:szCs w:val="28"/>
          <w:u w:val="single"/>
        </w:rPr>
      </w:pPr>
      <w:r w:rsidRPr="006C4D8A">
        <w:rPr>
          <w:b/>
          <w:sz w:val="28"/>
          <w:szCs w:val="28"/>
          <w:u w:val="single"/>
        </w:rPr>
        <w:br w:type="page"/>
      </w:r>
      <w:r w:rsidRPr="006C4D8A">
        <w:rPr>
          <w:b/>
          <w:sz w:val="28"/>
          <w:szCs w:val="28"/>
          <w:u w:val="single"/>
        </w:rPr>
        <w:lastRenderedPageBreak/>
        <w:t>Футбол</w:t>
      </w:r>
    </w:p>
    <w:p w:rsidR="006C4D8A" w:rsidRPr="006C4D8A" w:rsidRDefault="006C4D8A" w:rsidP="006C4D8A">
      <w:pPr>
        <w:pStyle w:val="a3"/>
        <w:spacing w:before="0" w:beforeAutospacing="0" w:after="0" w:afterAutospacing="0"/>
        <w:ind w:firstLine="567"/>
        <w:jc w:val="center"/>
        <w:rPr>
          <w:b/>
          <w:sz w:val="28"/>
          <w:szCs w:val="28"/>
          <w:u w:val="single"/>
        </w:rPr>
      </w:pP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 детьми дошкольного возраста проводится упрощенный вариант игры. Размер площадки с травяным покрытием составляет не более 24м в длину и 18м в ширину. Поперек нее отмечаются средняя линия и центральный круг диаметром 5м. На концах площадки ставятся ворота высотой 2м и шириной 3м, на углах – яркие флажки.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Для игры в футбол для детей дошкольного возраста используется облегченный кожаный или пластиковый мяч меньших размеров. Каждая команда состоит из 5-8 детей и нескольких запасных. Игра продолжается 30мин. Время игры делится на две половины по 15мин с 5-минутным перерывом.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Перед началом игры проводится жеребьевка, с помощью которой определяется сторона площадки или начальный удар. Мяч для начального удара ставится на землю в центре поля. Игра начинается по сигналу судьи одним из игроков команды, который назначается капитаном.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Правила игры имеют некоторые особенности. Здесь не применяются пока недоступные детям угловой удар, положение вне игры, штрафные и свободные удары.</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Игроки имеют право вести мяч ногой, передавать его товарищу по игре, забивать мяч в ворота. Все действия с мячом выполняются только ногами. Касание мяча головой или туловищем не считается ошибкой, а руками трогает мяч только вратарь. Кроме того, педагог может сам ввести некоторые ограничения в соответствии с поставленными задачами.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Из существующего многообразия технических приемов футбола дошкольников целесообразно обучать следующим: ударам по мячу ногой, остановкам мяча ногой, ведению мяча ногой, элементам тактических действий.</w:t>
      </w:r>
    </w:p>
    <w:p w:rsidR="00650803" w:rsidRPr="006C4D8A" w:rsidRDefault="00650803" w:rsidP="006C4D8A">
      <w:pPr>
        <w:pStyle w:val="a3"/>
        <w:spacing w:before="0" w:beforeAutospacing="0" w:after="0" w:afterAutospacing="0"/>
        <w:ind w:firstLine="567"/>
        <w:jc w:val="both"/>
        <w:rPr>
          <w:sz w:val="28"/>
          <w:szCs w:val="28"/>
        </w:rPr>
      </w:pPr>
      <w:r w:rsidRPr="006C4D8A">
        <w:rPr>
          <w:b/>
          <w:i/>
          <w:iCs/>
          <w:sz w:val="28"/>
          <w:szCs w:val="28"/>
        </w:rPr>
        <w:t>Удары по мячу ногами</w:t>
      </w:r>
      <w:r w:rsidRPr="006C4D8A">
        <w:rPr>
          <w:i/>
          <w:iCs/>
          <w:sz w:val="28"/>
          <w:szCs w:val="28"/>
        </w:rPr>
        <w:t xml:space="preserve"> </w:t>
      </w:r>
      <w:r w:rsidRPr="006C4D8A">
        <w:rPr>
          <w:sz w:val="28"/>
          <w:szCs w:val="28"/>
        </w:rPr>
        <w:t>составляют основу техники игры. С помощью удара ногой игроки передают мяч друг другу, бьют по воротам, выполняют ведение мяча. По способу выполнения удары подразделяются: внутренней стороной стопы; средней ча</w:t>
      </w:r>
      <w:r w:rsidRPr="006C4D8A">
        <w:rPr>
          <w:sz w:val="28"/>
          <w:szCs w:val="28"/>
        </w:rPr>
        <w:softHyphen/>
        <w:t>стью подъема; внутренней частью подъема; внешней частью подъема; носком; пяткой. Выделяют две основные фазы движений, общие для всех способов: предварительная, состоит из разбега и постановки опорной ноги; рабочая, представлена ударным движением и про</w:t>
      </w:r>
      <w:r w:rsidRPr="006C4D8A">
        <w:rPr>
          <w:sz w:val="28"/>
          <w:szCs w:val="28"/>
        </w:rPr>
        <w:softHyphen/>
        <w:t>водкой.</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Техника</w:t>
      </w:r>
      <w:r w:rsidRPr="006C4D8A">
        <w:rPr>
          <w:rStyle w:val="apple-converted-space"/>
          <w:sz w:val="28"/>
          <w:szCs w:val="28"/>
        </w:rPr>
        <w:t> </w:t>
      </w:r>
      <w:r w:rsidRPr="006C4D8A">
        <w:rPr>
          <w:b/>
          <w:i/>
          <w:iCs/>
          <w:sz w:val="28"/>
          <w:szCs w:val="28"/>
        </w:rPr>
        <w:t>остановки мяча ногой</w:t>
      </w:r>
      <w:r w:rsidRPr="006C4D8A">
        <w:rPr>
          <w:i/>
          <w:iCs/>
          <w:sz w:val="28"/>
          <w:szCs w:val="28"/>
        </w:rPr>
        <w:t xml:space="preserve"> </w:t>
      </w:r>
      <w:r w:rsidRPr="006C4D8A">
        <w:rPr>
          <w:sz w:val="28"/>
          <w:szCs w:val="28"/>
        </w:rPr>
        <w:t>производится внутренней сто</w:t>
      </w:r>
      <w:r w:rsidRPr="006C4D8A">
        <w:rPr>
          <w:sz w:val="28"/>
          <w:szCs w:val="28"/>
        </w:rPr>
        <w:softHyphen/>
        <w:t>роной стопы, подошвой и серединой подъема. Остановка мяча может быть полной, после которой мяч остается лежать у ног футболиста неподвижно, и неполной, когда движение его га</w:t>
      </w:r>
      <w:r w:rsidRPr="006C4D8A">
        <w:rPr>
          <w:sz w:val="28"/>
          <w:szCs w:val="28"/>
        </w:rPr>
        <w:softHyphen/>
        <w:t>сится не полностью, а лишь замедляется его скорость или изменяется направление движения.</w:t>
      </w:r>
    </w:p>
    <w:p w:rsidR="00650803" w:rsidRPr="006C4D8A" w:rsidRDefault="00650803" w:rsidP="006C4D8A">
      <w:pPr>
        <w:pStyle w:val="a3"/>
        <w:spacing w:before="0" w:beforeAutospacing="0" w:after="0" w:afterAutospacing="0"/>
        <w:ind w:firstLine="567"/>
        <w:jc w:val="both"/>
        <w:rPr>
          <w:sz w:val="28"/>
          <w:szCs w:val="28"/>
        </w:rPr>
      </w:pPr>
      <w:r w:rsidRPr="006C4D8A">
        <w:rPr>
          <w:b/>
          <w:i/>
          <w:iCs/>
          <w:sz w:val="28"/>
          <w:szCs w:val="28"/>
        </w:rPr>
        <w:t>Ведение мяча</w:t>
      </w:r>
      <w:r w:rsidRPr="006C4D8A">
        <w:rPr>
          <w:i/>
          <w:iCs/>
          <w:sz w:val="28"/>
          <w:szCs w:val="28"/>
        </w:rPr>
        <w:t xml:space="preserve"> </w:t>
      </w:r>
      <w:r w:rsidRPr="006C4D8A">
        <w:rPr>
          <w:sz w:val="28"/>
          <w:szCs w:val="28"/>
        </w:rPr>
        <w:t>выполняется несиль</w:t>
      </w:r>
      <w:r w:rsidRPr="006C4D8A">
        <w:rPr>
          <w:sz w:val="28"/>
          <w:szCs w:val="28"/>
        </w:rPr>
        <w:softHyphen/>
        <w:t>ными ударами, толчками ногой: внешней частью или середи</w:t>
      </w:r>
      <w:r w:rsidRPr="006C4D8A">
        <w:rPr>
          <w:sz w:val="28"/>
          <w:szCs w:val="28"/>
        </w:rPr>
        <w:softHyphen/>
        <w:t>ной подъема. Ведение внешней частью подъема выполняется несильны</w:t>
      </w:r>
      <w:r w:rsidRPr="006C4D8A">
        <w:rPr>
          <w:sz w:val="28"/>
          <w:szCs w:val="28"/>
        </w:rPr>
        <w:softHyphen/>
        <w:t xml:space="preserve">ми ударами в нижнюю часть мяча, для того чтобы придать ему вращательное движение, которое способствует недалекому </w:t>
      </w:r>
      <w:r w:rsidRPr="006C4D8A">
        <w:rPr>
          <w:sz w:val="28"/>
          <w:szCs w:val="28"/>
        </w:rPr>
        <w:lastRenderedPageBreak/>
        <w:t>откату от игрока. При ведении внутренней частью подъема мяч направляется перед собой, носок ноги несколько выворачивается наружу, стопа не напряжена. Ведение мяча осуществляется подталкиванием его перед собой серединой подъема слегка оттянутой вниз стопой одной или попеременно двумя ногами.</w:t>
      </w:r>
    </w:p>
    <w:p w:rsidR="006C4D8A" w:rsidRDefault="006C4D8A" w:rsidP="006C4D8A">
      <w:pPr>
        <w:pStyle w:val="a3"/>
        <w:spacing w:before="0" w:beforeAutospacing="0" w:after="0" w:afterAutospacing="0"/>
        <w:ind w:firstLine="567"/>
        <w:jc w:val="center"/>
        <w:rPr>
          <w:b/>
          <w:sz w:val="28"/>
          <w:szCs w:val="28"/>
          <w:u w:val="single"/>
        </w:rPr>
      </w:pPr>
    </w:p>
    <w:p w:rsidR="00650803" w:rsidRDefault="00650803" w:rsidP="006C4D8A">
      <w:pPr>
        <w:pStyle w:val="a3"/>
        <w:spacing w:before="0" w:beforeAutospacing="0" w:after="0" w:afterAutospacing="0"/>
        <w:ind w:firstLine="567"/>
        <w:jc w:val="center"/>
        <w:rPr>
          <w:b/>
          <w:sz w:val="28"/>
          <w:szCs w:val="28"/>
          <w:u w:val="single"/>
        </w:rPr>
      </w:pPr>
      <w:r w:rsidRPr="006C4D8A">
        <w:rPr>
          <w:b/>
          <w:sz w:val="28"/>
          <w:szCs w:val="28"/>
          <w:u w:val="single"/>
        </w:rPr>
        <w:t>Настольны</w:t>
      </w:r>
      <w:r w:rsidR="006C4D8A">
        <w:rPr>
          <w:b/>
          <w:sz w:val="28"/>
          <w:szCs w:val="28"/>
          <w:u w:val="single"/>
        </w:rPr>
        <w:t>й теннис</w:t>
      </w:r>
    </w:p>
    <w:p w:rsidR="006C4D8A" w:rsidRPr="006C4D8A" w:rsidRDefault="006C4D8A" w:rsidP="006C4D8A">
      <w:pPr>
        <w:pStyle w:val="a3"/>
        <w:spacing w:before="0" w:beforeAutospacing="0" w:after="0" w:afterAutospacing="0"/>
        <w:ind w:firstLine="567"/>
        <w:jc w:val="center"/>
        <w:rPr>
          <w:b/>
          <w:sz w:val="28"/>
          <w:szCs w:val="28"/>
        </w:rPr>
      </w:pP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 детьми дошкольного возраста рекомендуется изучать следующие доступные элементы игры в настольный теннис: держание ракетки; отбивание мяча слева и справа; простей</w:t>
      </w:r>
      <w:r w:rsidRPr="006C4D8A">
        <w:rPr>
          <w:sz w:val="28"/>
          <w:szCs w:val="28"/>
        </w:rPr>
        <w:softHyphen/>
        <w:t>шая подача.</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Существует несколько способов</w:t>
      </w:r>
      <w:r w:rsidRPr="006C4D8A">
        <w:rPr>
          <w:rStyle w:val="apple-converted-space"/>
          <w:sz w:val="28"/>
          <w:szCs w:val="28"/>
        </w:rPr>
        <w:t> </w:t>
      </w:r>
      <w:r w:rsidRPr="006C4D8A">
        <w:rPr>
          <w:i/>
          <w:iCs/>
          <w:sz w:val="28"/>
          <w:szCs w:val="28"/>
        </w:rPr>
        <w:t xml:space="preserve">держания ракетки </w:t>
      </w:r>
      <w:r w:rsidRPr="006C4D8A">
        <w:rPr>
          <w:sz w:val="28"/>
          <w:szCs w:val="28"/>
        </w:rPr>
        <w:t>— ази</w:t>
      </w:r>
      <w:r w:rsidRPr="006C4D8A">
        <w:rPr>
          <w:sz w:val="28"/>
          <w:szCs w:val="28"/>
        </w:rPr>
        <w:softHyphen/>
        <w:t>атские и европейские. У нас в стране принято считать одним из самых распространенных и удобных европейский способ, при котором ручку ракетки обхватывают тремя пальцами, указательный вытянут вдоль края ракетки, а большой расположен на другой, открытой стороне, и слегка соприкасается со сред</w:t>
      </w:r>
      <w:r w:rsidRPr="006C4D8A">
        <w:rPr>
          <w:sz w:val="28"/>
          <w:szCs w:val="28"/>
        </w:rPr>
        <w:softHyphen/>
        <w:t>ним пальцем.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Обучение держанию ракетки начинается с показа педаго</w:t>
      </w:r>
      <w:r w:rsidRPr="006C4D8A">
        <w:rPr>
          <w:sz w:val="28"/>
          <w:szCs w:val="28"/>
        </w:rPr>
        <w:softHyphen/>
        <w:t>гом, который обращает внимание детей на правильное поло</w:t>
      </w:r>
      <w:r w:rsidRPr="006C4D8A">
        <w:rPr>
          <w:sz w:val="28"/>
          <w:szCs w:val="28"/>
        </w:rPr>
        <w:softHyphen/>
        <w:t>жение пальцев и кисти руки.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Прежде чем приступить к обучению</w:t>
      </w:r>
      <w:r w:rsidRPr="006C4D8A">
        <w:rPr>
          <w:rStyle w:val="apple-converted-space"/>
          <w:sz w:val="28"/>
          <w:szCs w:val="28"/>
        </w:rPr>
        <w:t> </w:t>
      </w:r>
      <w:r w:rsidRPr="006C4D8A">
        <w:rPr>
          <w:i/>
          <w:iCs/>
          <w:sz w:val="28"/>
          <w:szCs w:val="28"/>
        </w:rPr>
        <w:t xml:space="preserve">отбиванию мяча </w:t>
      </w:r>
      <w:r w:rsidRPr="006C4D8A">
        <w:rPr>
          <w:sz w:val="28"/>
          <w:szCs w:val="28"/>
        </w:rPr>
        <w:t>на</w:t>
      </w:r>
      <w:r w:rsidRPr="006C4D8A">
        <w:rPr>
          <w:rStyle w:val="apple-converted-space"/>
          <w:sz w:val="28"/>
          <w:szCs w:val="28"/>
        </w:rPr>
        <w:t> </w:t>
      </w:r>
      <w:hyperlink r:id="rId8" w:tgtFrame="_blank" w:history="1">
        <w:r w:rsidRPr="006C4D8A">
          <w:rPr>
            <w:rStyle w:val="a6"/>
            <w:bCs/>
            <w:color w:val="auto"/>
            <w:sz w:val="28"/>
            <w:szCs w:val="28"/>
          </w:rPr>
          <w:t>столе</w:t>
        </w:r>
      </w:hyperlink>
      <w:r w:rsidRPr="006C4D8A">
        <w:rPr>
          <w:rStyle w:val="apple-converted-space"/>
          <w:sz w:val="28"/>
          <w:szCs w:val="28"/>
        </w:rPr>
        <w:t> </w:t>
      </w:r>
      <w:r w:rsidRPr="006C4D8A">
        <w:rPr>
          <w:sz w:val="28"/>
          <w:szCs w:val="28"/>
        </w:rPr>
        <w:t>через сетку, необходимо освоить различные действия с ракеткой и мячом. Эти действия способствуют формиро</w:t>
      </w:r>
      <w:r w:rsidRPr="006C4D8A">
        <w:rPr>
          <w:sz w:val="28"/>
          <w:szCs w:val="28"/>
        </w:rPr>
        <w:softHyphen/>
        <w:t>ванию умения попадать ракеткой по мячу, соизмерять силу удара, посылать мяч в нужном направлении, приобретению «чувства мяча». Основным техническим элементом при отбивании мяча является удар толчком слева и справа.</w:t>
      </w:r>
    </w:p>
    <w:p w:rsidR="00650803" w:rsidRPr="006C4D8A" w:rsidRDefault="00650803" w:rsidP="006C4D8A">
      <w:pPr>
        <w:pStyle w:val="a3"/>
        <w:tabs>
          <w:tab w:val="left" w:pos="3210"/>
        </w:tabs>
        <w:spacing w:before="0" w:beforeAutospacing="0" w:after="0" w:afterAutospacing="0"/>
        <w:ind w:firstLine="567"/>
        <w:jc w:val="both"/>
        <w:rPr>
          <w:b/>
          <w:sz w:val="28"/>
          <w:szCs w:val="28"/>
        </w:rPr>
      </w:pPr>
      <w:r w:rsidRPr="006C4D8A">
        <w:rPr>
          <w:sz w:val="28"/>
          <w:szCs w:val="28"/>
        </w:rPr>
        <w:tab/>
      </w:r>
      <w:r w:rsidRPr="006C4D8A">
        <w:rPr>
          <w:b/>
          <w:sz w:val="28"/>
          <w:szCs w:val="28"/>
          <w:u w:val="single"/>
        </w:rPr>
        <w:t>Хоккей с шайбой</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Хоккей с шайбой для детей дошкольного возраста существенно отличается от игры взрослых. Осваивать его элементы целесообразно на утрамбованной снежной площадке размером примерно 8х12м или 10х15м, огражденной снежным валом или деревянным бортом.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Поперек площадки проводят среднюю линию, затем параллельно ей чертят еще две линии на расстоянии 1,5-2м от лицевых бортов (это линии ворот). Высота ворот – 1м, ширина – 1,5м.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Для игры необходима клюшка соответствующего размера (если ее поставить на площадку, то рукоятка должна быть на уровне пояса ребенка) и резиновая «детская» шайба меньших размеров и массы, чем стандартная (вместо шайбы можно использовать резиновые мячи малых размеров).</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Игра может проводиться с вратарем и без него (действия детей еще не точные и много шайб они забить не сумеют). Дошкольникам необходимо соблюдать определенные правила: запрещается задерживать соперника руками или клюшкой, умышленно ударять его ею, поднимать клюшку выше плеча, оспаривать решение судьи.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Однако прежде чем играть в хоккей с шайбой по упрощенным правилам, детям необходимо освоить некоторые элементы владения клюшкой и шайбой, включающие: держание клюшки, ведение шайбы, броски, удары по шайбе.</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lastRenderedPageBreak/>
        <w:t>Существует два способа</w:t>
      </w:r>
      <w:r w:rsidRPr="006C4D8A">
        <w:rPr>
          <w:rStyle w:val="apple-converted-space"/>
          <w:sz w:val="28"/>
          <w:szCs w:val="28"/>
        </w:rPr>
        <w:t> </w:t>
      </w:r>
      <w:r w:rsidRPr="006C4D8A">
        <w:rPr>
          <w:i/>
          <w:iCs/>
          <w:sz w:val="28"/>
          <w:szCs w:val="28"/>
        </w:rPr>
        <w:t>держания клюшки</w:t>
      </w:r>
      <w:r w:rsidRPr="006C4D8A">
        <w:rPr>
          <w:sz w:val="28"/>
          <w:szCs w:val="28"/>
        </w:rPr>
        <w:t>:</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1) держат ее правой рукой за верхний конец так, чтобы своим обрезом ручка не упиралась в ладонь, а левой рукой — за середину ручки;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2) клюшку держат левой рукой за верхний конец ручки, а правой — за середину.</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Рука, держащая ручку клюшки за верхний конец, накла</w:t>
      </w:r>
      <w:r w:rsidRPr="006C4D8A">
        <w:rPr>
          <w:sz w:val="28"/>
          <w:szCs w:val="28"/>
        </w:rPr>
        <w:softHyphen/>
        <w:t>дывается на нее хватом сверху и крепко удерживает клюшку. Другая рука удерживает клюшку хватом снизу и свободно пе</w:t>
      </w:r>
      <w:r w:rsidRPr="006C4D8A">
        <w:rPr>
          <w:sz w:val="28"/>
          <w:szCs w:val="28"/>
        </w:rPr>
        <w:softHyphen/>
        <w:t>ремещается по ней вверх и вниз.</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 xml:space="preserve">Ведение шайбы </w:t>
      </w:r>
      <w:r w:rsidRPr="006C4D8A">
        <w:rPr>
          <w:sz w:val="28"/>
          <w:szCs w:val="28"/>
        </w:rPr>
        <w:t>- один из наиболее часто используемых при</w:t>
      </w:r>
      <w:r w:rsidRPr="006C4D8A">
        <w:rPr>
          <w:sz w:val="28"/>
          <w:szCs w:val="28"/>
        </w:rPr>
        <w:softHyphen/>
        <w:t>емов, заключающийся в целенаправленном перемещении шай</w:t>
      </w:r>
      <w:r w:rsidRPr="006C4D8A">
        <w:rPr>
          <w:sz w:val="28"/>
          <w:szCs w:val="28"/>
        </w:rPr>
        <w:softHyphen/>
        <w:t>бы клюшкой по поверхности площадки. В хоккее с шайбой применяют различные способы ведения шайбы: с перекладыванием клюшки, толчками, без отрыва клюшки от шайбы, клюшкой и ногой.</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При</w:t>
      </w:r>
      <w:r w:rsidRPr="006C4D8A">
        <w:rPr>
          <w:rStyle w:val="apple-converted-space"/>
          <w:sz w:val="28"/>
          <w:szCs w:val="28"/>
        </w:rPr>
        <w:t> </w:t>
      </w:r>
      <w:r w:rsidRPr="006C4D8A">
        <w:rPr>
          <w:i/>
          <w:iCs/>
          <w:sz w:val="28"/>
          <w:szCs w:val="28"/>
        </w:rPr>
        <w:t xml:space="preserve">бросках </w:t>
      </w:r>
      <w:r w:rsidRPr="006C4D8A">
        <w:rPr>
          <w:sz w:val="28"/>
          <w:szCs w:val="28"/>
        </w:rPr>
        <w:t>клюшкой шайба может лететь по воздуху или скользить по льду. Дошкольникам ввиду слабости опорно-дви</w:t>
      </w:r>
      <w:r w:rsidRPr="006C4D8A">
        <w:rPr>
          <w:sz w:val="28"/>
          <w:szCs w:val="28"/>
        </w:rPr>
        <w:softHyphen/>
        <w:t>гательного аппарата (особенно кистей рук) очень трудно бро</w:t>
      </w:r>
      <w:r w:rsidRPr="006C4D8A">
        <w:rPr>
          <w:sz w:val="28"/>
          <w:szCs w:val="28"/>
        </w:rPr>
        <w:softHyphen/>
        <w:t>сить шайбу по воздуху. Поэтому с ними практикуют броски со скольжением шайбы по площадке и без ее вращения. Обычно броскам начинают обучать детей после ознаком</w:t>
      </w:r>
      <w:r w:rsidRPr="006C4D8A">
        <w:rPr>
          <w:sz w:val="28"/>
          <w:szCs w:val="28"/>
        </w:rPr>
        <w:softHyphen/>
        <w:t>ления со способами ведения шайбы (бросок ее по некоторым параметрам схож с передачей). Обучать броску с «удобной» и с «неудобной» стороны следует параллельно: сначала с места, а затем в движении.</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Удары по шайбе</w:t>
      </w:r>
      <w:r w:rsidRPr="006C4D8A">
        <w:rPr>
          <w:rStyle w:val="apple-converted-space"/>
          <w:i/>
          <w:iCs/>
          <w:sz w:val="28"/>
          <w:szCs w:val="28"/>
        </w:rPr>
        <w:t> </w:t>
      </w:r>
      <w:r w:rsidRPr="006C4D8A">
        <w:rPr>
          <w:sz w:val="28"/>
          <w:szCs w:val="28"/>
        </w:rPr>
        <w:t>характеризуются кратковременным, но сильным воздействи</w:t>
      </w:r>
      <w:r w:rsidRPr="006C4D8A">
        <w:rPr>
          <w:sz w:val="28"/>
          <w:szCs w:val="28"/>
        </w:rPr>
        <w:softHyphen/>
        <w:t>ем клюшки на шайбу.</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Обучение удару по шайбе необходимо начинать сначала по неподвижной шайбе с «удобной» стороны. Затем переходят к обучению ударам по медленно скользящей шайбе с различ</w:t>
      </w:r>
      <w:r w:rsidRPr="006C4D8A">
        <w:rPr>
          <w:sz w:val="28"/>
          <w:szCs w:val="28"/>
        </w:rPr>
        <w:softHyphen/>
        <w:t>ных сторон («удобной» и «неудобной»). В дальнейшем можно использовать удары в цель, на расстояние и т.д.</w:t>
      </w:r>
    </w:p>
    <w:p w:rsidR="00650803" w:rsidRPr="006C4D8A" w:rsidRDefault="00650803" w:rsidP="006C4D8A">
      <w:pPr>
        <w:pStyle w:val="a3"/>
        <w:spacing w:before="0" w:beforeAutospacing="0" w:after="0" w:afterAutospacing="0"/>
        <w:ind w:firstLine="567"/>
        <w:jc w:val="center"/>
        <w:rPr>
          <w:b/>
          <w:sz w:val="28"/>
          <w:szCs w:val="28"/>
          <w:u w:val="single"/>
        </w:rPr>
      </w:pPr>
      <w:r w:rsidRPr="006C4D8A">
        <w:rPr>
          <w:b/>
          <w:sz w:val="28"/>
          <w:szCs w:val="28"/>
          <w:u w:val="single"/>
        </w:rPr>
        <w:t xml:space="preserve">Санки </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С трех лет дети возят санки, перевозят кукол, игрушки, снег. С помощью педагога катаются с невысокой горки. Съезжая с горки, дети ставят ноги на полозья, держатся обеими руками за шнур, натягивая его перед собой, при этом слегка отклоняются назад. Старшие дошкольники съезжают с горки не только по одному, но и по двое. Они садятся на санки вплотную друг за другом и ставят ноги на полозья. Сидящий впереди держится за шнур, натягивая его, а сидящий сзади держится руками за товарища. При повторном спуске они меняются местами. Спуск с горок может усложняться выполнением разных заданий, направленных на воспитание ловкости: проехать в «воротца» из лыжных палок, в конце спуска выполнить поворот в обозначенное место, метнуть снежок в дерево. Катание с горок чередуется с катанием на санках на ровном месте. </w:t>
      </w:r>
    </w:p>
    <w:p w:rsidR="00650803" w:rsidRPr="006C4D8A" w:rsidRDefault="00650803" w:rsidP="006C4D8A">
      <w:pPr>
        <w:pStyle w:val="a3"/>
        <w:spacing w:before="0" w:beforeAutospacing="0" w:after="0" w:afterAutospacing="0"/>
        <w:ind w:firstLine="567"/>
        <w:jc w:val="center"/>
        <w:rPr>
          <w:b/>
          <w:sz w:val="28"/>
          <w:szCs w:val="28"/>
          <w:u w:val="single"/>
        </w:rPr>
      </w:pPr>
      <w:r w:rsidRPr="006C4D8A">
        <w:rPr>
          <w:b/>
          <w:sz w:val="28"/>
          <w:szCs w:val="28"/>
          <w:u w:val="single"/>
        </w:rPr>
        <w:t>Лыжи.</w:t>
      </w:r>
    </w:p>
    <w:p w:rsidR="00650803" w:rsidRPr="006C4D8A" w:rsidRDefault="00650803" w:rsidP="006C4D8A">
      <w:pPr>
        <w:spacing w:after="0" w:line="240" w:lineRule="auto"/>
        <w:ind w:firstLine="567"/>
        <w:jc w:val="both"/>
        <w:rPr>
          <w:rFonts w:ascii="Times New Roman" w:hAnsi="Times New Roman" w:cs="Times New Roman"/>
          <w:sz w:val="28"/>
          <w:szCs w:val="28"/>
        </w:rPr>
      </w:pPr>
      <w:r w:rsidRPr="006C4D8A">
        <w:rPr>
          <w:rFonts w:ascii="Times New Roman" w:hAnsi="Times New Roman" w:cs="Times New Roman"/>
          <w:sz w:val="28"/>
          <w:szCs w:val="28"/>
        </w:rPr>
        <w:t xml:space="preserve">На спортивной площадке или в лесопарке, как младшие, так и старшие дети овладевают основными способами ходьбы на лыжах, преодолевают подъемы и спуски, учатся делать повороты, тормозить. Вначале обучения передвижению на лыжах ребенок осваивает </w:t>
      </w:r>
      <w:r w:rsidRPr="006C4D8A">
        <w:rPr>
          <w:rFonts w:ascii="Times New Roman" w:hAnsi="Times New Roman" w:cs="Times New Roman"/>
          <w:b/>
          <w:sz w:val="28"/>
          <w:szCs w:val="28"/>
        </w:rPr>
        <w:t>ступающий шаг</w:t>
      </w:r>
      <w:r w:rsidRPr="006C4D8A">
        <w:rPr>
          <w:rFonts w:ascii="Times New Roman" w:hAnsi="Times New Roman" w:cs="Times New Roman"/>
          <w:sz w:val="28"/>
          <w:szCs w:val="28"/>
        </w:rPr>
        <w:t xml:space="preserve"> – учится ходить </w:t>
      </w:r>
      <w:r w:rsidRPr="006C4D8A">
        <w:rPr>
          <w:rFonts w:ascii="Times New Roman" w:hAnsi="Times New Roman" w:cs="Times New Roman"/>
          <w:sz w:val="28"/>
          <w:szCs w:val="28"/>
        </w:rPr>
        <w:lastRenderedPageBreak/>
        <w:t>на лыжах с поочередным приподниманием носков лыж, задний конец лыжи, прижимая к снегу. Ступающий шаг дает возможность почувствовать тяжесть лыж на ногах, привыкнуть к ним, развить «чувство снега».</w:t>
      </w:r>
    </w:p>
    <w:p w:rsidR="00650803" w:rsidRPr="006C4D8A" w:rsidRDefault="00650803" w:rsidP="006C4D8A">
      <w:pPr>
        <w:spacing w:after="0" w:line="240" w:lineRule="auto"/>
        <w:ind w:firstLine="567"/>
        <w:jc w:val="both"/>
        <w:rPr>
          <w:rFonts w:ascii="Times New Roman" w:hAnsi="Times New Roman" w:cs="Times New Roman"/>
          <w:sz w:val="28"/>
          <w:szCs w:val="28"/>
        </w:rPr>
      </w:pPr>
      <w:r w:rsidRPr="006C4D8A">
        <w:rPr>
          <w:rFonts w:ascii="Times New Roman" w:hAnsi="Times New Roman" w:cs="Times New Roman"/>
          <w:sz w:val="28"/>
          <w:szCs w:val="28"/>
        </w:rPr>
        <w:t xml:space="preserve">Постепенно дети обучаются ходьбе на лыжах </w:t>
      </w:r>
      <w:r w:rsidRPr="006C4D8A">
        <w:rPr>
          <w:rFonts w:ascii="Times New Roman" w:hAnsi="Times New Roman" w:cs="Times New Roman"/>
          <w:b/>
          <w:sz w:val="28"/>
          <w:szCs w:val="28"/>
        </w:rPr>
        <w:t>скользящим шагом</w:t>
      </w:r>
      <w:r w:rsidRPr="006C4D8A">
        <w:rPr>
          <w:rFonts w:ascii="Times New Roman" w:hAnsi="Times New Roman" w:cs="Times New Roman"/>
          <w:sz w:val="28"/>
          <w:szCs w:val="28"/>
        </w:rPr>
        <w:t xml:space="preserve"> – поочередное отталкивание то левой, то правой ногой. Ступающий и скользящий шаг выполняется без лыжных палок. Несвоевременное использование лыжных палок затрудняет передвижение, может привести к травмам. </w:t>
      </w:r>
    </w:p>
    <w:p w:rsidR="00650803" w:rsidRPr="006C4D8A" w:rsidRDefault="00650803" w:rsidP="006C4D8A">
      <w:pPr>
        <w:spacing w:after="0" w:line="240" w:lineRule="auto"/>
        <w:ind w:firstLine="567"/>
        <w:jc w:val="both"/>
        <w:rPr>
          <w:rFonts w:ascii="Times New Roman" w:hAnsi="Times New Roman" w:cs="Times New Roman"/>
          <w:sz w:val="28"/>
          <w:szCs w:val="28"/>
        </w:rPr>
      </w:pPr>
      <w:r w:rsidRPr="006C4D8A">
        <w:rPr>
          <w:rFonts w:ascii="Times New Roman" w:hAnsi="Times New Roman" w:cs="Times New Roman"/>
          <w:sz w:val="28"/>
          <w:szCs w:val="28"/>
        </w:rPr>
        <w:t xml:space="preserve">В старшем дошкольном возрасте осваивается попеременный </w:t>
      </w:r>
      <w:proofErr w:type="spellStart"/>
      <w:r w:rsidRPr="006C4D8A">
        <w:rPr>
          <w:rFonts w:ascii="Times New Roman" w:hAnsi="Times New Roman" w:cs="Times New Roman"/>
          <w:sz w:val="28"/>
          <w:szCs w:val="28"/>
        </w:rPr>
        <w:t>двухшажный</w:t>
      </w:r>
      <w:proofErr w:type="spellEnd"/>
      <w:r w:rsidRPr="006C4D8A">
        <w:rPr>
          <w:rFonts w:ascii="Times New Roman" w:hAnsi="Times New Roman" w:cs="Times New Roman"/>
          <w:sz w:val="28"/>
          <w:szCs w:val="28"/>
        </w:rPr>
        <w:t xml:space="preserve"> ход. Он состоит из двух скользящих шагов и толчка на каждый из них разноименной ногой и рукой с палкой. Параллельно со скольжением дети выполняют повороты на лыжах на месте и в движении. Повороты на месте могут производиться </w:t>
      </w:r>
      <w:r w:rsidRPr="006C4D8A">
        <w:rPr>
          <w:rFonts w:ascii="Times New Roman" w:hAnsi="Times New Roman" w:cs="Times New Roman"/>
          <w:b/>
          <w:sz w:val="28"/>
          <w:szCs w:val="28"/>
        </w:rPr>
        <w:t xml:space="preserve">вокруг пяток </w:t>
      </w:r>
      <w:r w:rsidRPr="006C4D8A">
        <w:rPr>
          <w:rFonts w:ascii="Times New Roman" w:hAnsi="Times New Roman" w:cs="Times New Roman"/>
          <w:sz w:val="28"/>
          <w:szCs w:val="28"/>
        </w:rPr>
        <w:t xml:space="preserve">и вокруг </w:t>
      </w:r>
      <w:r w:rsidRPr="006C4D8A">
        <w:rPr>
          <w:rFonts w:ascii="Times New Roman" w:hAnsi="Times New Roman" w:cs="Times New Roman"/>
          <w:b/>
          <w:sz w:val="28"/>
          <w:szCs w:val="28"/>
        </w:rPr>
        <w:t>носков лыж.</w:t>
      </w:r>
      <w:r w:rsidRPr="006C4D8A">
        <w:rPr>
          <w:rFonts w:ascii="Times New Roman" w:hAnsi="Times New Roman" w:cs="Times New Roman"/>
          <w:sz w:val="28"/>
          <w:szCs w:val="28"/>
        </w:rPr>
        <w:t xml:space="preserve"> </w:t>
      </w:r>
    </w:p>
    <w:p w:rsidR="00650803" w:rsidRPr="006C4D8A" w:rsidRDefault="00650803" w:rsidP="006C4D8A">
      <w:pPr>
        <w:spacing w:after="0" w:line="240" w:lineRule="auto"/>
        <w:ind w:firstLine="567"/>
        <w:jc w:val="both"/>
        <w:rPr>
          <w:rFonts w:ascii="Times New Roman" w:hAnsi="Times New Roman" w:cs="Times New Roman"/>
          <w:sz w:val="28"/>
          <w:szCs w:val="28"/>
        </w:rPr>
      </w:pPr>
      <w:r w:rsidRPr="006C4D8A">
        <w:rPr>
          <w:rFonts w:ascii="Times New Roman" w:hAnsi="Times New Roman" w:cs="Times New Roman"/>
          <w:sz w:val="28"/>
          <w:szCs w:val="28"/>
        </w:rPr>
        <w:t xml:space="preserve">Поворот вокруг пяток лыж выполняется следующим образом: ребенок приподнимает над снегом носок одной лыжи, отводит ее в сторону приблизительно на 25 – </w:t>
      </w:r>
      <w:smartTag w:uri="urn:schemas-microsoft-com:office:smarttags" w:element="metricconverter">
        <w:smartTagPr>
          <w:attr w:name="ProductID" w:val="30 см"/>
        </w:smartTagPr>
        <w:r w:rsidRPr="006C4D8A">
          <w:rPr>
            <w:rFonts w:ascii="Times New Roman" w:hAnsi="Times New Roman" w:cs="Times New Roman"/>
            <w:sz w:val="28"/>
            <w:szCs w:val="28"/>
          </w:rPr>
          <w:t>30 см</w:t>
        </w:r>
      </w:smartTag>
      <w:r w:rsidRPr="006C4D8A">
        <w:rPr>
          <w:rFonts w:ascii="Times New Roman" w:hAnsi="Times New Roman" w:cs="Times New Roman"/>
          <w:sz w:val="28"/>
          <w:szCs w:val="28"/>
        </w:rPr>
        <w:t xml:space="preserve"> и ставит на снег, потом приподнимает носок второй лыжи и ставит рядом с первой. При повороте вокруг носков лыж к снегу прижимаются не пятки, а носки лыж, пятки же лыж, наоборот, приподнимаются и отводятся в сторону. </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Занятие по обучению детей ходьбе на лыжах проводится на территории детского сада во время первой прогулки. Допустимая температура воздуха – 10-12 градусов. В занятии участвует небольшая подгруппа детей (10-12 человек</w:t>
      </w:r>
    </w:p>
    <w:p w:rsidR="00650803" w:rsidRPr="006C4D8A" w:rsidRDefault="00650803" w:rsidP="006C4D8A">
      <w:pPr>
        <w:pStyle w:val="a3"/>
        <w:spacing w:before="0" w:beforeAutospacing="0" w:after="0" w:afterAutospacing="0"/>
        <w:ind w:firstLine="567"/>
        <w:jc w:val="center"/>
        <w:rPr>
          <w:b/>
          <w:sz w:val="28"/>
          <w:szCs w:val="28"/>
          <w:u w:val="single"/>
        </w:rPr>
      </w:pPr>
      <w:r w:rsidRPr="006C4D8A">
        <w:rPr>
          <w:b/>
          <w:sz w:val="28"/>
          <w:szCs w:val="28"/>
          <w:u w:val="single"/>
        </w:rPr>
        <w:t>Городки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Городки — старинная русская народная игра, известная еще в Древней Руси. Спортивной игрой городки стали с </w:t>
      </w:r>
      <w:smartTag w:uri="urn:schemas-microsoft-com:office:smarttags" w:element="metricconverter">
        <w:smartTagPr>
          <w:attr w:name="ProductID" w:val="1923 г"/>
        </w:smartTagPr>
        <w:r w:rsidRPr="006C4D8A">
          <w:rPr>
            <w:sz w:val="28"/>
            <w:szCs w:val="28"/>
          </w:rPr>
          <w:t>1923 г</w:t>
        </w:r>
      </w:smartTag>
      <w:r w:rsidRPr="006C4D8A">
        <w:rPr>
          <w:sz w:val="28"/>
          <w:szCs w:val="28"/>
        </w:rPr>
        <w:t>., когда были разработаны единые правила и создана спортивная федерация.</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Цель игры в том, чтобы, затратив наименьшее количество бит, выбить определенное количество фигур, которых, в зави</w:t>
      </w:r>
      <w:r w:rsidRPr="006C4D8A">
        <w:rPr>
          <w:sz w:val="28"/>
          <w:szCs w:val="28"/>
        </w:rPr>
        <w:softHyphen/>
        <w:t>симости от подготовленности, может быть от 6 до 15. Каждая фигура состоит из пяти городков, которые изготавливаются из дерева любой твердой породы и имеют форму цилиндра дли</w:t>
      </w:r>
      <w:r w:rsidRPr="006C4D8A">
        <w:rPr>
          <w:sz w:val="28"/>
          <w:szCs w:val="28"/>
        </w:rPr>
        <w:softHyphen/>
        <w:t xml:space="preserve">ной </w:t>
      </w:r>
      <w:smartTag w:uri="urn:schemas-microsoft-com:office:smarttags" w:element="metricconverter">
        <w:smartTagPr>
          <w:attr w:name="ProductID" w:val="200 мм"/>
        </w:smartTagPr>
        <w:r w:rsidRPr="006C4D8A">
          <w:rPr>
            <w:sz w:val="28"/>
            <w:szCs w:val="28"/>
          </w:rPr>
          <w:t>200 мм</w:t>
        </w:r>
      </w:smartTag>
      <w:r w:rsidRPr="006C4D8A">
        <w:rPr>
          <w:sz w:val="28"/>
          <w:szCs w:val="28"/>
        </w:rPr>
        <w:t xml:space="preserve">, диаметром 45—50 мм. Для детей дошкольного возраста подбираются облегченные биты длиной 60—80 см (слишком короткими битами трудно попадать по фигурам), массой 400—450 г. </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Фигуры устанавливаются на середине лицевой линии квадрата (кроме «письма») в определенной пос</w:t>
      </w:r>
      <w:r w:rsidRPr="006C4D8A">
        <w:rPr>
          <w:sz w:val="28"/>
          <w:szCs w:val="28"/>
        </w:rPr>
        <w:softHyphen/>
        <w:t>ледовательности.</w:t>
      </w:r>
    </w:p>
    <w:p w:rsidR="00650803" w:rsidRPr="006C4D8A" w:rsidRDefault="00650803" w:rsidP="006C4D8A">
      <w:pPr>
        <w:pStyle w:val="text"/>
        <w:spacing w:before="0" w:beforeAutospacing="0" w:after="0" w:afterAutospacing="0"/>
        <w:ind w:firstLine="567"/>
        <w:jc w:val="both"/>
        <w:rPr>
          <w:sz w:val="28"/>
          <w:szCs w:val="28"/>
        </w:rPr>
      </w:pPr>
      <w:r w:rsidRPr="006C4D8A">
        <w:rPr>
          <w:sz w:val="28"/>
          <w:szCs w:val="28"/>
        </w:rPr>
        <w:t xml:space="preserve">Для игры в городки не нужны сложный инвентарь и специальная экипировка. Достаточно найти ровную горизонтальную площадку прямоугольной формы с твердым покрытием. В зимнее время можно с успехом играть в спортивном зале. На земле чертят «город» — квадрат, каждая сторона которого равна </w:t>
      </w:r>
      <w:smartTag w:uri="urn:schemas-microsoft-com:office:smarttags" w:element="metricconverter">
        <w:smartTagPr>
          <w:attr w:name="ProductID" w:val="1 м"/>
        </w:smartTagPr>
        <w:r w:rsidRPr="006C4D8A">
          <w:rPr>
            <w:sz w:val="28"/>
            <w:szCs w:val="28"/>
          </w:rPr>
          <w:t>1 м</w:t>
        </w:r>
      </w:smartTag>
      <w:r w:rsidRPr="006C4D8A">
        <w:rPr>
          <w:sz w:val="28"/>
          <w:szCs w:val="28"/>
        </w:rPr>
        <w:t xml:space="preserve">. На расстоянии 3—4 м от передней (лицевой) линии города проводится черта, с которой начинается кон. Между городом и коном на расстоянии 2—2,5 м от города — </w:t>
      </w:r>
      <w:proofErr w:type="spellStart"/>
      <w:r w:rsidRPr="006C4D8A">
        <w:rPr>
          <w:sz w:val="28"/>
          <w:szCs w:val="28"/>
        </w:rPr>
        <w:t>полукон</w:t>
      </w:r>
      <w:proofErr w:type="spellEnd"/>
      <w:r w:rsidRPr="006C4D8A">
        <w:rPr>
          <w:sz w:val="28"/>
          <w:szCs w:val="28"/>
        </w:rPr>
        <w:t xml:space="preserve">. Когда дети научатся </w:t>
      </w:r>
      <w:r w:rsidRPr="006C4D8A">
        <w:rPr>
          <w:sz w:val="28"/>
          <w:szCs w:val="28"/>
        </w:rPr>
        <w:lastRenderedPageBreak/>
        <w:t xml:space="preserve">выбивать городки с этого расстояния, линии кона и </w:t>
      </w:r>
      <w:proofErr w:type="spellStart"/>
      <w:r w:rsidRPr="006C4D8A">
        <w:rPr>
          <w:sz w:val="28"/>
          <w:szCs w:val="28"/>
        </w:rPr>
        <w:t>полукона</w:t>
      </w:r>
      <w:proofErr w:type="spellEnd"/>
      <w:r w:rsidRPr="006C4D8A">
        <w:rPr>
          <w:sz w:val="28"/>
          <w:szCs w:val="28"/>
        </w:rPr>
        <w:t xml:space="preserve"> увеличиваются на расстояние 5—6 и 2—3 метра. </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 xml:space="preserve">До 20-х годов ХХ века не существовало единых общепризнанных правил игры в городки. В 1923 году в Москве были впервые проведены всесоюзные соревнования по городошному спорту. В 1933 году вышли новые правила, которые определили 15 фигур и порядок их выбивания. В основном эти правила действуют и сегодня. </w:t>
      </w:r>
    </w:p>
    <w:p w:rsidR="00650803" w:rsidRPr="006C4D8A" w:rsidRDefault="00650803" w:rsidP="006C4D8A">
      <w:pPr>
        <w:pStyle w:val="text"/>
        <w:spacing w:before="0" w:beforeAutospacing="0" w:after="0" w:afterAutospacing="0"/>
        <w:ind w:firstLine="567"/>
        <w:jc w:val="both"/>
        <w:rPr>
          <w:sz w:val="28"/>
          <w:szCs w:val="28"/>
        </w:rPr>
      </w:pPr>
      <w:r w:rsidRPr="006C4D8A">
        <w:rPr>
          <w:sz w:val="28"/>
          <w:szCs w:val="28"/>
        </w:rPr>
        <w:t xml:space="preserve">Система и правила игры в городки для детей значительно упрощены по сравнению с игрой взрослых. </w:t>
      </w:r>
    </w:p>
    <w:p w:rsidR="00650803" w:rsidRPr="006C4D8A" w:rsidRDefault="00650803" w:rsidP="006C4D8A">
      <w:pPr>
        <w:pStyle w:val="text"/>
        <w:spacing w:before="0" w:beforeAutospacing="0" w:after="0" w:afterAutospacing="0"/>
        <w:ind w:firstLine="567"/>
        <w:jc w:val="both"/>
        <w:rPr>
          <w:sz w:val="28"/>
          <w:szCs w:val="28"/>
        </w:rPr>
      </w:pPr>
      <w:r w:rsidRPr="006C4D8A">
        <w:rPr>
          <w:sz w:val="28"/>
          <w:szCs w:val="28"/>
        </w:rPr>
        <w:t xml:space="preserve">На передней линии города складываются различные фигуры («забор», «бочка», «колодец», «самолет» и др.). Бросая биты, играющие стараются выбить городки за пределы квадрата-города. Биты вначале бросают с кона, когда выбьют хотя бы один городок — с </w:t>
      </w:r>
      <w:proofErr w:type="spellStart"/>
      <w:r w:rsidRPr="006C4D8A">
        <w:rPr>
          <w:sz w:val="28"/>
          <w:szCs w:val="28"/>
        </w:rPr>
        <w:t>полукона</w:t>
      </w:r>
      <w:proofErr w:type="spellEnd"/>
      <w:r w:rsidRPr="006C4D8A">
        <w:rPr>
          <w:sz w:val="28"/>
          <w:szCs w:val="28"/>
        </w:rPr>
        <w:t xml:space="preserve">. Выигрывает та команда, </w:t>
      </w:r>
      <w:proofErr w:type="gramStart"/>
      <w:r w:rsidRPr="006C4D8A">
        <w:rPr>
          <w:sz w:val="28"/>
          <w:szCs w:val="28"/>
        </w:rPr>
        <w:t>которая  выбьет</w:t>
      </w:r>
      <w:proofErr w:type="gramEnd"/>
      <w:r w:rsidRPr="006C4D8A">
        <w:rPr>
          <w:sz w:val="28"/>
          <w:szCs w:val="28"/>
        </w:rPr>
        <w:t xml:space="preserve"> фигуру  при меньшем количестве бросков. Выбитым считается городок, покинувший пределы «города», то есть полностью пересекший заднюю или одну из боковых линий. Городок, вылетевший за линии «города» и вкатившийся обратно, все равно считается выбитым.</w:t>
      </w:r>
    </w:p>
    <w:p w:rsidR="00650803" w:rsidRPr="006C4D8A" w:rsidRDefault="00650803" w:rsidP="006C4D8A">
      <w:pPr>
        <w:pStyle w:val="text"/>
        <w:spacing w:before="0" w:beforeAutospacing="0" w:after="0" w:afterAutospacing="0"/>
        <w:ind w:firstLine="567"/>
        <w:jc w:val="both"/>
        <w:rPr>
          <w:sz w:val="28"/>
          <w:szCs w:val="28"/>
        </w:rPr>
      </w:pPr>
      <w:r w:rsidRPr="006C4D8A">
        <w:rPr>
          <w:sz w:val="28"/>
          <w:szCs w:val="28"/>
        </w:rPr>
        <w:t xml:space="preserve">Городки и биты можно приносить только с внешней стороны площадки, чтобы не попасть под удар другого звена. </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Порядок построения фигур постепенно усложняется. «Забор</w:t>
      </w:r>
      <w:proofErr w:type="gramStart"/>
      <w:r w:rsidRPr="006C4D8A">
        <w:rPr>
          <w:sz w:val="28"/>
          <w:szCs w:val="28"/>
        </w:rPr>
        <w:t>»,  «</w:t>
      </w:r>
      <w:proofErr w:type="gramEnd"/>
      <w:r w:rsidRPr="006C4D8A">
        <w:rPr>
          <w:sz w:val="28"/>
          <w:szCs w:val="28"/>
        </w:rPr>
        <w:t>Бочка», «Колодец,  «Письмо»  и другие фигуры. «Письмо» выбивается только с ли</w:t>
      </w:r>
      <w:r w:rsidRPr="006C4D8A">
        <w:rPr>
          <w:sz w:val="28"/>
          <w:szCs w:val="28"/>
        </w:rPr>
        <w:softHyphen/>
        <w:t>нии кона. Сначала надо выбить городок, лежащий в середине.</w:t>
      </w:r>
    </w:p>
    <w:p w:rsidR="00650803" w:rsidRPr="006C4D8A" w:rsidRDefault="00650803" w:rsidP="006C4D8A">
      <w:pPr>
        <w:pStyle w:val="ListParagraph"/>
        <w:spacing w:after="0" w:line="240" w:lineRule="auto"/>
        <w:ind w:left="0" w:firstLine="567"/>
        <w:jc w:val="both"/>
        <w:rPr>
          <w:rFonts w:ascii="Times New Roman" w:hAnsi="Times New Roman"/>
          <w:sz w:val="28"/>
          <w:szCs w:val="28"/>
          <w:lang w:eastAsia="ru-RU"/>
        </w:rPr>
      </w:pPr>
      <w:r w:rsidRPr="006C4D8A">
        <w:rPr>
          <w:rFonts w:ascii="Times New Roman" w:hAnsi="Times New Roman"/>
          <w:sz w:val="28"/>
          <w:szCs w:val="28"/>
          <w:lang w:eastAsia="ru-RU"/>
        </w:rPr>
        <w:t xml:space="preserve">Выигрывает тот (или та группа), кто выбьет большее количество городков, совершив меньшее количество бросков. При повторении начинает игру выигравшая группа. Дошкольникам не рекомендуется играть более 2—3 партий подряд. </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Дети также делятся на команды-звенья по 3 человека в каждой. Выигрывает звено, раньше всех выбившее 5 фигур. С дошкольниками можно использовать один «город», хотя при</w:t>
      </w:r>
      <w:r w:rsidRPr="006C4D8A">
        <w:rPr>
          <w:sz w:val="28"/>
          <w:szCs w:val="28"/>
        </w:rPr>
        <w:softHyphen/>
        <w:t>менение двух «городов» повышает интенсивность игры.</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Основной элемент техники игры — бросок биты в цель. Это сложное действие, включает хват, стойку, замах, выброс биты.</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 xml:space="preserve">Хват </w:t>
      </w:r>
      <w:r w:rsidRPr="006C4D8A">
        <w:rPr>
          <w:sz w:val="28"/>
          <w:szCs w:val="28"/>
        </w:rPr>
        <w:t>– удержание биты кистью руки. Существует много его разновидностей. Дошкольникам предлагают выполнить различные действия рукой с битой: отведение влево и вправо; поднимание вверх и опускание вниз; круговые движения кистью.</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 xml:space="preserve">Стойка (исходное положение) </w:t>
      </w:r>
      <w:r w:rsidRPr="006C4D8A">
        <w:rPr>
          <w:sz w:val="28"/>
          <w:szCs w:val="28"/>
        </w:rPr>
        <w:t>- поза, которая обеспечит игроку удобство и легкость во всех последующих действиях. Наиболее оптимальной стойкой яв</w:t>
      </w:r>
      <w:r w:rsidRPr="006C4D8A">
        <w:rPr>
          <w:sz w:val="28"/>
          <w:szCs w:val="28"/>
        </w:rPr>
        <w:softHyphen/>
        <w:t>ляется естественное положение тулови</w:t>
      </w:r>
      <w:r w:rsidRPr="006C4D8A">
        <w:rPr>
          <w:sz w:val="28"/>
          <w:szCs w:val="28"/>
        </w:rPr>
        <w:softHyphen/>
        <w:t>ща относительно постановки ног, плечи расслаблены, голова повернута лицом в сторону городошной фигуры; правая нога слегка согнута; масса тела распределена на обе ноги равномер</w:t>
      </w:r>
      <w:r w:rsidRPr="006C4D8A">
        <w:rPr>
          <w:sz w:val="28"/>
          <w:szCs w:val="28"/>
        </w:rPr>
        <w:softHyphen/>
        <w:t>но.</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Замах</w:t>
      </w:r>
      <w:r w:rsidRPr="006C4D8A">
        <w:rPr>
          <w:sz w:val="28"/>
          <w:szCs w:val="28"/>
        </w:rPr>
        <w:t>- это подготовительная часть броска, которая выполняется плавно, без резких движений или ускорений. Основное движение при освоении замаха — перенос мас</w:t>
      </w:r>
      <w:r w:rsidRPr="006C4D8A">
        <w:rPr>
          <w:sz w:val="28"/>
          <w:szCs w:val="28"/>
        </w:rPr>
        <w:softHyphen/>
        <w:t>сы тела на ногу, стоящую сзади с одновременным отведением руки с битой назад.</w:t>
      </w:r>
    </w:p>
    <w:p w:rsidR="00650803" w:rsidRPr="006C4D8A" w:rsidRDefault="00650803" w:rsidP="006C4D8A">
      <w:pPr>
        <w:pStyle w:val="ListParagraph"/>
        <w:spacing w:after="0" w:line="240" w:lineRule="auto"/>
        <w:ind w:left="0" w:firstLine="567"/>
        <w:jc w:val="both"/>
        <w:rPr>
          <w:rFonts w:ascii="Times New Roman" w:hAnsi="Times New Roman"/>
          <w:sz w:val="28"/>
          <w:szCs w:val="28"/>
        </w:rPr>
      </w:pPr>
      <w:r w:rsidRPr="006C4D8A">
        <w:rPr>
          <w:rFonts w:ascii="Times New Roman" w:hAnsi="Times New Roman"/>
          <w:i/>
          <w:iCs/>
          <w:sz w:val="28"/>
          <w:szCs w:val="28"/>
        </w:rPr>
        <w:lastRenderedPageBreak/>
        <w:t xml:space="preserve">Выброс биты </w:t>
      </w:r>
      <w:r w:rsidRPr="006C4D8A">
        <w:rPr>
          <w:rFonts w:ascii="Times New Roman" w:hAnsi="Times New Roman"/>
          <w:sz w:val="28"/>
          <w:szCs w:val="28"/>
        </w:rPr>
        <w:t xml:space="preserve">– это последняя, самая ответственная фаза броска. Начинается обратным движением после замаха. Бросок заканчивается </w:t>
      </w:r>
      <w:proofErr w:type="spellStart"/>
      <w:r w:rsidRPr="006C4D8A">
        <w:rPr>
          <w:rFonts w:ascii="Times New Roman" w:hAnsi="Times New Roman"/>
          <w:sz w:val="28"/>
          <w:szCs w:val="28"/>
        </w:rPr>
        <w:t>хлестообразным</w:t>
      </w:r>
      <w:proofErr w:type="spellEnd"/>
      <w:r w:rsidRPr="006C4D8A">
        <w:rPr>
          <w:rFonts w:ascii="Times New Roman" w:hAnsi="Times New Roman"/>
          <w:sz w:val="28"/>
          <w:szCs w:val="28"/>
        </w:rPr>
        <w:t xml:space="preserve"> движением руки с выпуском биты и переносом тяжести тела на опорную ногу, с последующим подтягиванием или приставлением толчковой ноги. </w:t>
      </w:r>
    </w:p>
    <w:p w:rsidR="00650803" w:rsidRPr="006C4D8A" w:rsidRDefault="00650803" w:rsidP="006C4D8A">
      <w:pPr>
        <w:pStyle w:val="ListParagraph"/>
        <w:spacing w:after="0" w:line="240" w:lineRule="auto"/>
        <w:ind w:left="0" w:firstLine="567"/>
        <w:jc w:val="both"/>
        <w:rPr>
          <w:rFonts w:ascii="Times New Roman" w:hAnsi="Times New Roman"/>
          <w:sz w:val="28"/>
          <w:szCs w:val="28"/>
        </w:rPr>
      </w:pPr>
      <w:r w:rsidRPr="006C4D8A">
        <w:rPr>
          <w:rFonts w:ascii="Times New Roman" w:hAnsi="Times New Roman"/>
          <w:sz w:val="28"/>
          <w:szCs w:val="28"/>
          <w:lang w:eastAsia="ru-RU"/>
        </w:rPr>
        <w:t xml:space="preserve">Детей важно научить правильно бросать биты. </w:t>
      </w:r>
      <w:r w:rsidRPr="006C4D8A">
        <w:rPr>
          <w:rFonts w:ascii="Times New Roman" w:hAnsi="Times New Roman"/>
          <w:sz w:val="28"/>
          <w:szCs w:val="28"/>
        </w:rPr>
        <w:t>Бросать биту учат двумя способами: локтевым и плечевым. Один из них делается согнутой в локте высоко поднятой рукой с битой, другой — прямой</w:t>
      </w:r>
      <w:r w:rsidRPr="006C4D8A">
        <w:rPr>
          <w:rFonts w:ascii="Times New Roman" w:hAnsi="Times New Roman"/>
          <w:sz w:val="28"/>
          <w:szCs w:val="28"/>
          <w:lang w:eastAsia="ru-RU"/>
        </w:rPr>
        <w:t xml:space="preserve"> </w:t>
      </w:r>
      <w:r w:rsidRPr="006C4D8A">
        <w:rPr>
          <w:rFonts w:ascii="Times New Roman" w:hAnsi="Times New Roman"/>
          <w:sz w:val="28"/>
          <w:szCs w:val="28"/>
        </w:rPr>
        <w:t>рукой, отведенной в сторону — назад. Ребенка обучают обоим способам, и в процессе игры он пользуется любым из них.</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Как показала практика, дети чаще всего пользуются вторым способом – бросок прямой рукой (локтевым)</w:t>
      </w:r>
    </w:p>
    <w:p w:rsidR="00650803" w:rsidRPr="006C4D8A" w:rsidRDefault="00650803" w:rsidP="006C4D8A">
      <w:pPr>
        <w:pStyle w:val="a3"/>
        <w:spacing w:before="0" w:beforeAutospacing="0" w:after="0" w:afterAutospacing="0"/>
        <w:ind w:firstLine="567"/>
        <w:jc w:val="center"/>
        <w:rPr>
          <w:b/>
          <w:sz w:val="28"/>
          <w:szCs w:val="28"/>
          <w:u w:val="single"/>
        </w:rPr>
      </w:pPr>
      <w:r w:rsidRPr="006C4D8A">
        <w:rPr>
          <w:b/>
          <w:sz w:val="28"/>
          <w:szCs w:val="28"/>
          <w:u w:val="single"/>
        </w:rPr>
        <w:t>Баскетбол</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Для игры в баскетбол у дошкольников используется облегченный мяч или детские резиновые, пластиковые мячи, близкие по размерам к баскетбольным.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В баскетбол играют две команды, каждая из которых состоит из пяти играющих на площадке и нескольких запасных игроков. Педагог может менять игроков в течение всей игры.</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Игра состоит из двух таймов по 5 мин и 5-минутного перерыва между ними. За каждый заброшенный в корзину мяч команде начисляется 2 очка.</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Игра начинается с розыгрыша начального броска: педагог подбрасывает мяч вертикально вверх между игроками. После того, как мяч достигнет наивысшей точки, дети могут касаться его руками. Так же разыгрывается спорный мяч.</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Детей необходимо приучать выполнять некоторые правила игры: игрок может сделать с мячом не более трех шагов (если ребенок не освободился от мяча, то с третьим шагом должно выполняться ведение), нельзя вести мяч двумя руками одновременно или бежать с ним без ведения, запрещается хватать соперников за одежду, за руки, толкаться.</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Из элементов игры в баскетбол с дошкольниками целесообразно изучать технику игры без мяча: стойку баскетболиста, перемещение по площадке, остановки, повороты, а также действия с мячом: передача двумя руками от груди и одной рукой от плеча, ловля двумя руками на уровне груди, ведение мяча, броски мяча в корзину двумя руками от груди и одной от плеча.</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 xml:space="preserve">Стойка </w:t>
      </w:r>
      <w:r w:rsidRPr="006C4D8A">
        <w:rPr>
          <w:sz w:val="28"/>
          <w:szCs w:val="28"/>
        </w:rPr>
        <w:t>— исходное положе</w:t>
      </w:r>
      <w:r w:rsidRPr="006C4D8A">
        <w:rPr>
          <w:sz w:val="28"/>
          <w:szCs w:val="28"/>
        </w:rPr>
        <w:softHyphen/>
        <w:t>ние, из которого наиболее быст</w:t>
      </w:r>
      <w:r w:rsidRPr="006C4D8A">
        <w:rPr>
          <w:sz w:val="28"/>
          <w:szCs w:val="28"/>
        </w:rPr>
        <w:softHyphen/>
        <w:t>ро выполняется переход к движе</w:t>
      </w:r>
      <w:r w:rsidRPr="006C4D8A">
        <w:rPr>
          <w:sz w:val="28"/>
          <w:szCs w:val="28"/>
        </w:rPr>
        <w:softHyphen/>
        <w:t>нию, а также действия без мяча или с мячом.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Наиболее рациональной являет</w:t>
      </w:r>
      <w:r w:rsidRPr="006C4D8A">
        <w:rPr>
          <w:sz w:val="28"/>
          <w:szCs w:val="28"/>
        </w:rPr>
        <w:softHyphen/>
        <w:t>ся стойка с такой расстановкой ног, которая обеспечивала бы устойчи</w:t>
      </w:r>
      <w:r w:rsidRPr="006C4D8A">
        <w:rPr>
          <w:sz w:val="28"/>
          <w:szCs w:val="28"/>
        </w:rPr>
        <w:softHyphen/>
        <w:t>вое равновесие и давала бы воз</w:t>
      </w:r>
      <w:r w:rsidRPr="006C4D8A">
        <w:rPr>
          <w:sz w:val="28"/>
          <w:szCs w:val="28"/>
        </w:rPr>
        <w:softHyphen/>
        <w:t>можность быстрого маневра, а именно: ноги на ширине плеч па</w:t>
      </w:r>
      <w:r w:rsidRPr="006C4D8A">
        <w:rPr>
          <w:sz w:val="28"/>
          <w:szCs w:val="28"/>
        </w:rPr>
        <w:softHyphen/>
        <w:t>раллельно друг другу (ступни на одной линии) или в полушаге, когда одна нога выдвинута вперед (пят</w:t>
      </w:r>
      <w:r w:rsidRPr="006C4D8A">
        <w:rPr>
          <w:sz w:val="28"/>
          <w:szCs w:val="28"/>
        </w:rPr>
        <w:softHyphen/>
        <w:t>ка впереди стоящей ноги на уров</w:t>
      </w:r>
      <w:r w:rsidRPr="006C4D8A">
        <w:rPr>
          <w:sz w:val="28"/>
          <w:szCs w:val="28"/>
        </w:rPr>
        <w:softHyphen/>
        <w:t>не носка стоящей сзади). Тяжесть тела распределяется равномерно на обе ноги и на пе</w:t>
      </w:r>
      <w:r w:rsidRPr="006C4D8A">
        <w:rPr>
          <w:sz w:val="28"/>
          <w:szCs w:val="28"/>
        </w:rPr>
        <w:softHyphen/>
        <w:t>реднюю часть стопы (пятки приподняты от пола на 1—2 см, коле</w:t>
      </w:r>
      <w:r w:rsidRPr="006C4D8A">
        <w:rPr>
          <w:sz w:val="28"/>
          <w:szCs w:val="28"/>
        </w:rPr>
        <w:softHyphen/>
        <w:t>ни полусогнуты, спина прямая, руки согнуты в локтях.</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lastRenderedPageBreak/>
        <w:t>Обучение</w:t>
      </w:r>
      <w:r w:rsidRPr="006C4D8A">
        <w:rPr>
          <w:rStyle w:val="apple-converted-space"/>
          <w:sz w:val="28"/>
          <w:szCs w:val="28"/>
        </w:rPr>
        <w:t> </w:t>
      </w:r>
      <w:r w:rsidRPr="006C4D8A">
        <w:rPr>
          <w:i/>
          <w:iCs/>
          <w:sz w:val="28"/>
          <w:szCs w:val="28"/>
        </w:rPr>
        <w:t xml:space="preserve">перемещениям </w:t>
      </w:r>
      <w:r w:rsidRPr="006C4D8A">
        <w:rPr>
          <w:sz w:val="28"/>
          <w:szCs w:val="28"/>
        </w:rPr>
        <w:t>начинают с изучения отдельных приемов — бега, прыжков, остановок, поворотов. После этого формируются умения и навыки сочетания изученных приемов.</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Бег.</w:t>
      </w:r>
      <w:r w:rsidRPr="006C4D8A">
        <w:rPr>
          <w:rStyle w:val="apple-converted-space"/>
          <w:i/>
          <w:iCs/>
          <w:sz w:val="28"/>
          <w:szCs w:val="28"/>
        </w:rPr>
        <w:t> </w:t>
      </w:r>
      <w:r w:rsidRPr="006C4D8A">
        <w:rPr>
          <w:sz w:val="28"/>
          <w:szCs w:val="28"/>
        </w:rPr>
        <w:t>Используя упражнения для обучения беговым упражнени</w:t>
      </w:r>
      <w:r w:rsidRPr="006C4D8A">
        <w:rPr>
          <w:sz w:val="28"/>
          <w:szCs w:val="28"/>
        </w:rPr>
        <w:softHyphen/>
        <w:t>ям, необходимо добиваться максимальной быстроты их выпол</w:t>
      </w:r>
      <w:r w:rsidRPr="006C4D8A">
        <w:rPr>
          <w:sz w:val="28"/>
          <w:szCs w:val="28"/>
        </w:rPr>
        <w:softHyphen/>
        <w:t>нения, а также своевременности стартового ускорения. Во всех беговых упражнениях следует обращать внимание на согласова</w:t>
      </w:r>
      <w:r w:rsidRPr="006C4D8A">
        <w:rPr>
          <w:sz w:val="28"/>
          <w:szCs w:val="28"/>
        </w:rPr>
        <w:softHyphen/>
        <w:t>ние движения рук и ног, ритмичную их работу, что имеет боль</w:t>
      </w:r>
      <w:r w:rsidRPr="006C4D8A">
        <w:rPr>
          <w:sz w:val="28"/>
          <w:szCs w:val="28"/>
        </w:rPr>
        <w:softHyphen/>
        <w:t>шое значение для формирования быстрого бега и освоения пос</w:t>
      </w:r>
      <w:r w:rsidRPr="006C4D8A">
        <w:rPr>
          <w:sz w:val="28"/>
          <w:szCs w:val="28"/>
        </w:rPr>
        <w:softHyphen/>
        <w:t>ледующих действий с мячом.</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 xml:space="preserve">Остановки </w:t>
      </w:r>
      <w:r w:rsidRPr="006C4D8A">
        <w:rPr>
          <w:sz w:val="28"/>
          <w:szCs w:val="28"/>
        </w:rPr>
        <w:t>во время бега позволяют моментально прекра</w:t>
      </w:r>
      <w:r w:rsidRPr="006C4D8A">
        <w:rPr>
          <w:sz w:val="28"/>
          <w:szCs w:val="28"/>
        </w:rPr>
        <w:softHyphen/>
        <w:t>тить движение и выполняются шагом и прыжком.</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 xml:space="preserve">Повороты </w:t>
      </w:r>
      <w:r w:rsidRPr="006C4D8A">
        <w:rPr>
          <w:sz w:val="28"/>
          <w:szCs w:val="28"/>
        </w:rPr>
        <w:t>— это технический прием, при котором ребе</w:t>
      </w:r>
      <w:r w:rsidRPr="006C4D8A">
        <w:rPr>
          <w:sz w:val="28"/>
          <w:szCs w:val="28"/>
        </w:rPr>
        <w:softHyphen/>
        <w:t>нок переступает одной ногой вокруг другой, опорной, ноги, которая не отрывается от поверхности площадки (своеобраз</w:t>
      </w:r>
      <w:r w:rsidRPr="006C4D8A">
        <w:rPr>
          <w:sz w:val="28"/>
          <w:szCs w:val="28"/>
        </w:rPr>
        <w:softHyphen/>
        <w:t>ный циркуль).</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Различают два способа поворотов: вперед и назад. Они вы</w:t>
      </w:r>
      <w:r w:rsidRPr="006C4D8A">
        <w:rPr>
          <w:sz w:val="28"/>
          <w:szCs w:val="28"/>
        </w:rPr>
        <w:softHyphen/>
        <w:t>полняются из стойки баскетболиста. Поворот вперед осуществля</w:t>
      </w:r>
      <w:r w:rsidRPr="006C4D8A">
        <w:rPr>
          <w:sz w:val="28"/>
          <w:szCs w:val="28"/>
        </w:rPr>
        <w:softHyphen/>
        <w:t>ется грудью в направлении поворота, а назад — спиной в на</w:t>
      </w:r>
      <w:r w:rsidRPr="006C4D8A">
        <w:rPr>
          <w:sz w:val="28"/>
          <w:szCs w:val="28"/>
        </w:rPr>
        <w:softHyphen/>
        <w:t>правлении поворота. Опорную ногу от поверхности не отрывать.</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Под</w:t>
      </w:r>
      <w:r w:rsidRPr="006C4D8A">
        <w:rPr>
          <w:rStyle w:val="apple-converted-space"/>
          <w:sz w:val="28"/>
          <w:szCs w:val="28"/>
        </w:rPr>
        <w:t> </w:t>
      </w:r>
      <w:r w:rsidRPr="006C4D8A">
        <w:rPr>
          <w:i/>
          <w:iCs/>
          <w:sz w:val="28"/>
          <w:szCs w:val="28"/>
        </w:rPr>
        <w:t xml:space="preserve">техникой владения мячом </w:t>
      </w:r>
      <w:r w:rsidRPr="006C4D8A">
        <w:rPr>
          <w:sz w:val="28"/>
          <w:szCs w:val="28"/>
        </w:rPr>
        <w:t>понимают рациональное вы</w:t>
      </w:r>
      <w:r w:rsidRPr="006C4D8A">
        <w:rPr>
          <w:sz w:val="28"/>
          <w:szCs w:val="28"/>
        </w:rPr>
        <w:softHyphen/>
        <w:t>полнение движения, ловли, передачи, ведения и бросков по корзине. Прежде всего, детей необходимо ознакомить с фор</w:t>
      </w:r>
      <w:r w:rsidRPr="006C4D8A">
        <w:rPr>
          <w:sz w:val="28"/>
          <w:szCs w:val="28"/>
        </w:rPr>
        <w:softHyphen/>
        <w:t>мой и упругими свойствами мяча.</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Дошкольников целесообразно обучать ловле мяча двумя руками (мяч летит на средней высоте), примерно на уровне груди. Ребенок выпрямляет слегка расслабленные руки навстре</w:t>
      </w:r>
      <w:r w:rsidRPr="006C4D8A">
        <w:rPr>
          <w:sz w:val="28"/>
          <w:szCs w:val="28"/>
        </w:rPr>
        <w:softHyphen/>
        <w:t>чу летящему мячу, кисти раскрывает в форме полусферы — большие пальцы направлены друг к другу, а остальные широко расставлены вперед-вверх. Мяч, встречаясь с кончиками пальцев, захватывается ими, не касаясь ладоней, и ребенок, сгибая руки, гасит скорость по</w:t>
      </w:r>
      <w:r w:rsidRPr="006C4D8A">
        <w:rPr>
          <w:sz w:val="28"/>
          <w:szCs w:val="28"/>
        </w:rPr>
        <w:softHyphen/>
        <w:t>лета мяча, притягивает его к груди, принимая стойку баскетболиста с мячом.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Передача мяча — основной прием осуществления взаи</w:t>
      </w:r>
      <w:r w:rsidRPr="006C4D8A">
        <w:rPr>
          <w:sz w:val="28"/>
          <w:szCs w:val="28"/>
        </w:rPr>
        <w:softHyphen/>
        <w:t>модействия между партнерами. В детских дошкольных учреждениях детям рекомендует</w:t>
      </w:r>
      <w:r w:rsidRPr="006C4D8A">
        <w:rPr>
          <w:sz w:val="28"/>
          <w:szCs w:val="28"/>
        </w:rPr>
        <w:softHyphen/>
        <w:t>ся осваивать передачу мяча двумя руками от груди и одной рукой от плеча.</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Бросок в корзину — это тот прием, к которому сводится смысл игры и определяется ее результативность. Выполняются теми же способами, что и передачи. Бросок мяча двумя руками от груди выполняется с места и является основным броском для дош</w:t>
      </w:r>
      <w:r w:rsidRPr="006C4D8A">
        <w:rPr>
          <w:sz w:val="28"/>
          <w:szCs w:val="28"/>
        </w:rPr>
        <w:softHyphen/>
        <w:t>кольников, так как позволяет добрасывать мяч до корзины даже слабо подготовленным детям.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Ведение мяча - прием, который позволяет игроку пере</w:t>
      </w:r>
      <w:r w:rsidRPr="006C4D8A">
        <w:rPr>
          <w:sz w:val="28"/>
          <w:szCs w:val="28"/>
        </w:rPr>
        <w:softHyphen/>
        <w:t>мещаться по площадке с мячом, непрерывно толкая его в пол одной рукой (можно попеременно правой и левой). Ведение мяча выполняется с наружной стороны ступни (ве</w:t>
      </w:r>
      <w:r w:rsidRPr="006C4D8A">
        <w:rPr>
          <w:sz w:val="28"/>
          <w:szCs w:val="28"/>
        </w:rPr>
        <w:softHyphen/>
        <w:t>дение перед собой затрудняет продвижение). При разгибании руки в локтевом суставе мяч посылается в пол, рука задерживается внизу и дожидается, пока мяч вновь вернется к ней и вместе с ним возвращается в исходное поло</w:t>
      </w:r>
      <w:r w:rsidRPr="006C4D8A">
        <w:rPr>
          <w:sz w:val="28"/>
          <w:szCs w:val="28"/>
        </w:rPr>
        <w:softHyphen/>
        <w:t>жение для выполнения следующего толчка (мяч как бы «при</w:t>
      </w:r>
      <w:r w:rsidRPr="006C4D8A">
        <w:rPr>
          <w:sz w:val="28"/>
          <w:szCs w:val="28"/>
        </w:rPr>
        <w:softHyphen/>
        <w:t xml:space="preserve">липает» к руке). При обучении ведению мяча с самого начала необходимо </w:t>
      </w:r>
      <w:r w:rsidRPr="006C4D8A">
        <w:rPr>
          <w:sz w:val="28"/>
          <w:szCs w:val="28"/>
        </w:rPr>
        <w:lastRenderedPageBreak/>
        <w:t>добиваться неслышного касания мяча рукой и прививать на</w:t>
      </w:r>
      <w:r w:rsidRPr="006C4D8A">
        <w:rPr>
          <w:sz w:val="28"/>
          <w:szCs w:val="28"/>
        </w:rPr>
        <w:softHyphen/>
        <w:t>вык ведения его без постоянного зрительного контроля.</w:t>
      </w:r>
    </w:p>
    <w:p w:rsidR="00650803" w:rsidRPr="006C4D8A" w:rsidRDefault="00650803" w:rsidP="006C4D8A">
      <w:pPr>
        <w:pStyle w:val="a3"/>
        <w:spacing w:before="0" w:beforeAutospacing="0" w:after="0" w:afterAutospacing="0"/>
        <w:ind w:firstLine="567"/>
        <w:jc w:val="center"/>
        <w:rPr>
          <w:b/>
          <w:sz w:val="28"/>
          <w:szCs w:val="28"/>
        </w:rPr>
      </w:pPr>
      <w:r w:rsidRPr="006C4D8A">
        <w:rPr>
          <w:b/>
          <w:sz w:val="28"/>
          <w:szCs w:val="28"/>
          <w:u w:val="single"/>
        </w:rPr>
        <w:t>Бадминтон</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Дети могут играть в бадминтон на небольших площадках, лужайках, пляже в безветренную погоду по упрощенным правилам, без сетки, с нею или натянутой веревкой вместо сетки. Размеры детской площадки для игры в бадминтон – 4х8м, сетка шириной 60см натягивается на высоте 1,3м.</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Ракетка в бадминтоне – основное “</w:t>
      </w:r>
      <w:proofErr w:type="gramStart"/>
      <w:r w:rsidRPr="006C4D8A">
        <w:rPr>
          <w:sz w:val="28"/>
          <w:szCs w:val="28"/>
        </w:rPr>
        <w:t>орудие“ игрока</w:t>
      </w:r>
      <w:proofErr w:type="gramEnd"/>
      <w:r w:rsidRPr="006C4D8A">
        <w:rPr>
          <w:sz w:val="28"/>
          <w:szCs w:val="28"/>
        </w:rPr>
        <w:t>. Существуют различные виды ракеток: из дерева, металла и др. Деревянные ракетки неприемлемы для дошкольников. Они тяжелые, громоздкие, неудобные для обхвата рукой, велики по размерам, поэтому часто ломаются при ударе снизу от соприкосновения с полом. Гораздо лучше для детей использовать цельнометаллические ракетки типа «Ласточка» - легкие, прочные, удобные для игры. Ракетка состоит из рамки с натянутыми на ней капроновыми струнами, ручки и тонкого соединительного стержня между ними.</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Для игры в бадминтон используется перьевой или пластиковый воланы. Дошкольникам не требуется большая точность в игре, которую обеспечивает более чувствительный перьевой волан, используемый на соревнованиях по бадминтону. К тому же он менее прочный, чем пластиковый, и стоит гораздо дороже.</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При обучении дошкольников элементам бадминтона формируют умения и навыки владения ракеткой и воланом, которые включают держание ракетки и действия с ней: удары, подачу.</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Держание ракетки и действия с ней.</w:t>
      </w:r>
      <w:r w:rsidRPr="006C4D8A">
        <w:rPr>
          <w:rStyle w:val="apple-converted-space"/>
          <w:i/>
          <w:iCs/>
          <w:sz w:val="28"/>
          <w:szCs w:val="28"/>
        </w:rPr>
        <w:t> </w:t>
      </w:r>
      <w:r w:rsidRPr="006C4D8A">
        <w:rPr>
          <w:sz w:val="28"/>
          <w:szCs w:val="28"/>
        </w:rPr>
        <w:t>Для того чтобы рационально выполнять технические при</w:t>
      </w:r>
      <w:r w:rsidRPr="006C4D8A">
        <w:rPr>
          <w:sz w:val="28"/>
          <w:szCs w:val="28"/>
        </w:rPr>
        <w:softHyphen/>
        <w:t>емы необходимо прежде всего научиться правильно держать ракетку.</w:t>
      </w:r>
      <w:r w:rsidRPr="006C4D8A">
        <w:rPr>
          <w:rStyle w:val="apple-converted-space"/>
          <w:i/>
          <w:iCs/>
          <w:sz w:val="28"/>
          <w:szCs w:val="28"/>
        </w:rPr>
        <w:t> </w:t>
      </w:r>
      <w:r w:rsidRPr="006C4D8A">
        <w:rPr>
          <w:sz w:val="28"/>
          <w:szCs w:val="28"/>
        </w:rPr>
        <w:t>Педагог показывает, как ее держать: вытянуть вперед пра</w:t>
      </w:r>
      <w:r w:rsidRPr="006C4D8A">
        <w:rPr>
          <w:sz w:val="28"/>
          <w:szCs w:val="28"/>
        </w:rPr>
        <w:softHyphen/>
        <w:t>вую руку ладонью книзу; большой палец отвести в сторону; левой рукой вложить ракетку в правую руку между большим и указательным пальцем, плотно прижав ручку к ладони; обхватить ручку ракетки четырьмя паль</w:t>
      </w:r>
      <w:r w:rsidRPr="006C4D8A">
        <w:rPr>
          <w:sz w:val="28"/>
          <w:szCs w:val="28"/>
        </w:rPr>
        <w:softHyphen/>
        <w:t>цами с одной стороны и большим пальцем — с другой стороны; держать ракетку, как «молоток», причем ее рамка (головка) должна быть направлена ребром в пол.</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В дальнейшем детям предлагается брать ракетку правиль</w:t>
      </w:r>
      <w:r w:rsidRPr="006C4D8A">
        <w:rPr>
          <w:sz w:val="28"/>
          <w:szCs w:val="28"/>
        </w:rPr>
        <w:softHyphen/>
        <w:t>ным хватом поочередно правой и левой рукой; совершать движения рукой с ракеткой — вправо, влево, вверх, вниз, «рисо</w:t>
      </w:r>
      <w:r w:rsidRPr="006C4D8A">
        <w:rPr>
          <w:sz w:val="28"/>
          <w:szCs w:val="28"/>
        </w:rPr>
        <w:softHyphen/>
        <w:t>вание» восьмерки, кругов в воздухе, маховые движения и другие, выполняемые на месте. Через некоторое время данные упражнения можно выполнять в движении: сначала при ходь</w:t>
      </w:r>
      <w:r w:rsidRPr="006C4D8A">
        <w:rPr>
          <w:sz w:val="28"/>
          <w:szCs w:val="28"/>
        </w:rPr>
        <w:softHyphen/>
        <w:t>бе, а затем во время бега.</w:t>
      </w:r>
    </w:p>
    <w:p w:rsidR="00650803" w:rsidRPr="006C4D8A" w:rsidRDefault="00650803" w:rsidP="006C4D8A">
      <w:pPr>
        <w:pStyle w:val="a3"/>
        <w:spacing w:before="0" w:beforeAutospacing="0" w:after="0" w:afterAutospacing="0"/>
        <w:ind w:firstLine="567"/>
        <w:jc w:val="both"/>
        <w:rPr>
          <w:sz w:val="28"/>
          <w:szCs w:val="28"/>
        </w:rPr>
      </w:pPr>
      <w:r w:rsidRPr="006C4D8A">
        <w:rPr>
          <w:i/>
          <w:iCs/>
          <w:sz w:val="28"/>
          <w:szCs w:val="28"/>
        </w:rPr>
        <w:t xml:space="preserve">Отбивание волана. </w:t>
      </w:r>
      <w:r w:rsidRPr="006C4D8A">
        <w:rPr>
          <w:sz w:val="28"/>
          <w:szCs w:val="28"/>
        </w:rPr>
        <w:t>В бадминтоне существует довольно большое количество ударов, которые являются основным техническим приемом в игре. Детям дошкольного возраста выполнение ударов в том виде, в котором они выполняются спортсменами, недоступ</w:t>
      </w:r>
      <w:r w:rsidRPr="006C4D8A">
        <w:rPr>
          <w:sz w:val="28"/>
          <w:szCs w:val="28"/>
        </w:rPr>
        <w:softHyphen/>
        <w:t>но. Тем не менее, они могут довольно быстро и качествен</w:t>
      </w:r>
      <w:r w:rsidRPr="006C4D8A">
        <w:rPr>
          <w:sz w:val="28"/>
          <w:szCs w:val="28"/>
        </w:rPr>
        <w:softHyphen/>
        <w:t>но освоить различные виды отбивания волана. Поэтому главными задачами в обучении этому навыку становятся: на</w:t>
      </w:r>
      <w:r w:rsidRPr="006C4D8A">
        <w:rPr>
          <w:sz w:val="28"/>
          <w:szCs w:val="28"/>
        </w:rPr>
        <w:softHyphen/>
        <w:t xml:space="preserve">учить ребенка </w:t>
      </w:r>
      <w:r w:rsidRPr="006C4D8A">
        <w:rPr>
          <w:sz w:val="28"/>
          <w:szCs w:val="28"/>
        </w:rPr>
        <w:lastRenderedPageBreak/>
        <w:t>попадать по волану ракеткой; направлять волан парт</w:t>
      </w:r>
      <w:r w:rsidRPr="006C4D8A">
        <w:rPr>
          <w:sz w:val="28"/>
          <w:szCs w:val="28"/>
        </w:rPr>
        <w:softHyphen/>
        <w:t>неру в нужном направ</w:t>
      </w:r>
      <w:r w:rsidRPr="006C4D8A">
        <w:rPr>
          <w:sz w:val="28"/>
          <w:szCs w:val="28"/>
        </w:rPr>
        <w:softHyphen/>
        <w:t>лении; изменять высо</w:t>
      </w:r>
      <w:r w:rsidRPr="006C4D8A">
        <w:rPr>
          <w:sz w:val="28"/>
          <w:szCs w:val="28"/>
        </w:rPr>
        <w:softHyphen/>
        <w:t>ту полета волана (силу удара). Детей учат отбивать волан открытой сторо</w:t>
      </w:r>
      <w:r w:rsidRPr="006C4D8A">
        <w:rPr>
          <w:sz w:val="28"/>
          <w:szCs w:val="28"/>
        </w:rPr>
        <w:softHyphen/>
        <w:t>ной ракетки снизу, сверху и сбоку, а так</w:t>
      </w:r>
      <w:r w:rsidRPr="006C4D8A">
        <w:rPr>
          <w:sz w:val="28"/>
          <w:szCs w:val="28"/>
        </w:rPr>
        <w:softHyphen/>
        <w:t>же закрытой стороной ракетки сбоку.</w:t>
      </w:r>
    </w:p>
    <w:p w:rsidR="00650803" w:rsidRPr="006C4D8A" w:rsidRDefault="00650803" w:rsidP="006C4D8A">
      <w:pPr>
        <w:pStyle w:val="a3"/>
        <w:spacing w:before="0" w:beforeAutospacing="0" w:after="0" w:afterAutospacing="0"/>
        <w:ind w:firstLine="567"/>
        <w:jc w:val="both"/>
        <w:rPr>
          <w:sz w:val="28"/>
          <w:szCs w:val="28"/>
        </w:rPr>
      </w:pPr>
      <w:r w:rsidRPr="006C4D8A">
        <w:rPr>
          <w:sz w:val="28"/>
          <w:szCs w:val="28"/>
        </w:rPr>
        <w:t>Техника</w:t>
      </w:r>
      <w:r w:rsidRPr="006C4D8A">
        <w:rPr>
          <w:rStyle w:val="apple-converted-space"/>
          <w:sz w:val="28"/>
          <w:szCs w:val="28"/>
        </w:rPr>
        <w:t> </w:t>
      </w:r>
      <w:r w:rsidRPr="006C4D8A">
        <w:rPr>
          <w:i/>
          <w:iCs/>
          <w:sz w:val="28"/>
          <w:szCs w:val="28"/>
        </w:rPr>
        <w:t xml:space="preserve">отбивания волана открытой стороной ракетки сверху </w:t>
      </w:r>
      <w:r w:rsidRPr="006C4D8A">
        <w:rPr>
          <w:sz w:val="28"/>
          <w:szCs w:val="28"/>
        </w:rPr>
        <w:t xml:space="preserve">напоминает </w:t>
      </w:r>
      <w:r w:rsidRPr="006C4D8A">
        <w:rPr>
          <w:b/>
          <w:sz w:val="28"/>
          <w:szCs w:val="28"/>
        </w:rPr>
        <w:t>метание вдаль.</w:t>
      </w:r>
      <w:r w:rsidRPr="006C4D8A">
        <w:rPr>
          <w:sz w:val="28"/>
          <w:szCs w:val="28"/>
        </w:rPr>
        <w:t xml:space="preserve"> В момент замаха плечи разворачи</w:t>
      </w:r>
      <w:r w:rsidRPr="006C4D8A">
        <w:rPr>
          <w:sz w:val="28"/>
          <w:szCs w:val="28"/>
        </w:rPr>
        <w:softHyphen/>
        <w:t>ваются, ракетка заносится за голову, почти дотрагиваясь до про</w:t>
      </w:r>
      <w:r w:rsidRPr="006C4D8A">
        <w:rPr>
          <w:sz w:val="28"/>
          <w:szCs w:val="28"/>
        </w:rPr>
        <w:softHyphen/>
        <w:t xml:space="preserve">тивоположной лопатки, рука без ракетки приподнята. </w:t>
      </w:r>
    </w:p>
    <w:p w:rsidR="00650803" w:rsidRPr="006C4D8A" w:rsidRDefault="00650803" w:rsidP="006C4D8A">
      <w:pPr>
        <w:spacing w:after="0" w:line="240" w:lineRule="auto"/>
        <w:ind w:firstLine="567"/>
        <w:jc w:val="both"/>
        <w:rPr>
          <w:rFonts w:ascii="Times New Roman" w:hAnsi="Times New Roman" w:cs="Times New Roman"/>
          <w:sz w:val="28"/>
          <w:szCs w:val="28"/>
        </w:rPr>
      </w:pPr>
    </w:p>
    <w:p w:rsidR="00650803" w:rsidRPr="006C4D8A" w:rsidRDefault="00650803" w:rsidP="006C4D8A">
      <w:pPr>
        <w:spacing w:after="0" w:line="240" w:lineRule="auto"/>
        <w:ind w:firstLine="567"/>
        <w:jc w:val="center"/>
        <w:rPr>
          <w:rFonts w:ascii="Times New Roman" w:hAnsi="Times New Roman" w:cs="Times New Roman"/>
          <w:sz w:val="28"/>
          <w:szCs w:val="28"/>
        </w:rPr>
      </w:pPr>
    </w:p>
    <w:p w:rsidR="00650803" w:rsidRPr="006C4D8A" w:rsidRDefault="00650803" w:rsidP="006C4D8A">
      <w:pPr>
        <w:spacing w:after="0" w:line="240" w:lineRule="auto"/>
        <w:ind w:firstLine="567"/>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Default="006C4D8A" w:rsidP="00D46969">
      <w:pPr>
        <w:jc w:val="center"/>
        <w:rPr>
          <w:rFonts w:ascii="Times New Roman" w:hAnsi="Times New Roman" w:cs="Times New Roman"/>
          <w:sz w:val="28"/>
          <w:szCs w:val="28"/>
        </w:rPr>
      </w:pPr>
    </w:p>
    <w:p w:rsid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D46969">
      <w:pPr>
        <w:jc w:val="center"/>
        <w:rPr>
          <w:rFonts w:ascii="Times New Roman" w:hAnsi="Times New Roman" w:cs="Times New Roman"/>
          <w:sz w:val="28"/>
          <w:szCs w:val="28"/>
        </w:rPr>
      </w:pPr>
    </w:p>
    <w:p w:rsidR="006C4D8A" w:rsidRPr="006C4D8A" w:rsidRDefault="006C4D8A" w:rsidP="006C4D8A">
      <w:pPr>
        <w:shd w:val="clear" w:color="auto" w:fill="FFFFFF"/>
        <w:spacing w:after="0" w:line="360" w:lineRule="atLeast"/>
        <w:jc w:val="center"/>
        <w:textAlignment w:val="baseline"/>
        <w:rPr>
          <w:rFonts w:ascii="Times New Roman" w:eastAsia="Times New Roman" w:hAnsi="Times New Roman" w:cs="Times New Roman"/>
          <w:b/>
          <w:sz w:val="28"/>
          <w:szCs w:val="28"/>
          <w:lang w:eastAsia="ru-RU"/>
        </w:rPr>
      </w:pPr>
      <w:r w:rsidRPr="006C4D8A">
        <w:rPr>
          <w:rFonts w:ascii="Times New Roman" w:eastAsia="Times New Roman" w:hAnsi="Times New Roman" w:cs="Times New Roman"/>
          <w:b/>
          <w:sz w:val="28"/>
          <w:szCs w:val="28"/>
          <w:lang w:eastAsia="ru-RU"/>
        </w:rPr>
        <w:lastRenderedPageBreak/>
        <w:t>МЕТОДИКА ОБУЧЕНИЯ ДОШКОЛЬНИКА СПОРТИВНЫМ УПРАЖНЕНИЯМ И ЭЛЕМЕНТАМ СПОРТИВНЫХ ИГР</w:t>
      </w:r>
    </w:p>
    <w:p w:rsidR="006C4D8A" w:rsidRPr="006C4D8A" w:rsidRDefault="006C4D8A" w:rsidP="006C4D8A">
      <w:pPr>
        <w:shd w:val="clear" w:color="auto" w:fill="FFFFFF"/>
        <w:spacing w:after="0" w:line="360" w:lineRule="atLeast"/>
        <w:jc w:val="center"/>
        <w:textAlignment w:val="baseline"/>
        <w:rPr>
          <w:rFonts w:ascii="Times New Roman" w:eastAsia="Times New Roman" w:hAnsi="Times New Roman" w:cs="Times New Roman"/>
          <w:sz w:val="28"/>
          <w:szCs w:val="28"/>
          <w:lang w:eastAsia="ru-RU"/>
        </w:rPr>
      </w:pPr>
    </w:p>
    <w:p w:rsidR="006C4D8A" w:rsidRPr="006C4D8A" w:rsidRDefault="006C4D8A" w:rsidP="006C4D8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 xml:space="preserve">Во второй младшей группе вводится обучение спортивным упражнениям, которые включаются (с учетом времени года) в основную часть третьего физкультурного занятия. Их целесообразно проводить по подгруппам: например, одна подгруппа упражняется с мячом, а вторая осваивает езду на велосипеде. В начале учебного года детей учат (индивидуально, вне занятий) садиться на трехколесный велосипед, правильно сходить с него, ставить ноги на педали, ездить по прямой, по кругу, с поворотами направо и налево. В ходе этих упражнений дошкольников целесообразно начать знакомить с основными правилами дорожного </w:t>
      </w:r>
      <w:proofErr w:type="spellStart"/>
      <w:r w:rsidRPr="006C4D8A">
        <w:rPr>
          <w:rFonts w:ascii="Times New Roman" w:eastAsia="Times New Roman" w:hAnsi="Times New Roman" w:cs="Times New Roman"/>
          <w:sz w:val="28"/>
          <w:szCs w:val="28"/>
          <w:lang w:eastAsia="ru-RU"/>
        </w:rPr>
        <w:t>движения.В</w:t>
      </w:r>
      <w:proofErr w:type="spellEnd"/>
      <w:r w:rsidRPr="006C4D8A">
        <w:rPr>
          <w:rFonts w:ascii="Times New Roman" w:eastAsia="Times New Roman" w:hAnsi="Times New Roman" w:cs="Times New Roman"/>
          <w:sz w:val="28"/>
          <w:szCs w:val="28"/>
          <w:lang w:eastAsia="ru-RU"/>
        </w:rPr>
        <w:t xml:space="preserve"> процессе выполнения спортивных упражнений воспитатель приучает детей соблюдать правила безопасности, проявлять взаимопомощь. Например, следит за тем, чтобы, катаясь на велосипеде, ребенок соблюдал направление движения, был внимательным к окружающим; объясняет, что с горки на санках можно съезжать только после того, как убедишься, что на склоне никого нет, а входить на горку надо там, где есть </w:t>
      </w:r>
      <w:proofErr w:type="spellStart"/>
      <w:r w:rsidRPr="006C4D8A">
        <w:rPr>
          <w:rFonts w:ascii="Times New Roman" w:eastAsia="Times New Roman" w:hAnsi="Times New Roman" w:cs="Times New Roman"/>
          <w:sz w:val="28"/>
          <w:szCs w:val="28"/>
          <w:lang w:eastAsia="ru-RU"/>
        </w:rPr>
        <w:t>ступеньки.В</w:t>
      </w:r>
      <w:proofErr w:type="spellEnd"/>
      <w:r w:rsidRPr="006C4D8A">
        <w:rPr>
          <w:rFonts w:ascii="Times New Roman" w:eastAsia="Times New Roman" w:hAnsi="Times New Roman" w:cs="Times New Roman"/>
          <w:sz w:val="28"/>
          <w:szCs w:val="28"/>
          <w:lang w:eastAsia="ru-RU"/>
        </w:rPr>
        <w:t xml:space="preserve"> средней группе обучение спортивным упражнениям проводится на каждом третьем физкультурном занятии по подгруппам. Зимой, когда каждый ребенок овладеет умением ходить на лыжах скользящим шагом, этому спортивному упражнению можно посвятить все занятие целиком, используя фронтальный способ организации детей. Для обучения скольжению на коньках используют 2-3 ледяные дорожки длиной 1-1,5 м с интервалами между ними для разбега. Весной и летом дети осваивают технику катания на двухколесном велосипеде. Обучение проводится в несколько этапов. На первом занятии воспитатель поддерживает велосипед с ребенком одной рукой за руль, другой – за седло, на втором и третьем – только за седло. Следует показать и объяснить ребенку, как надо садиться на велосипед и сходить с него. После того как все освоят технику катания по прямой, можно приступать ко второму этапу – езде с поворотом, по кругу. Нужно объяснить детям: поворот руля должен быть плавным – резкий поворот рывком может привести к </w:t>
      </w:r>
      <w:proofErr w:type="spellStart"/>
      <w:r w:rsidRPr="006C4D8A">
        <w:rPr>
          <w:rFonts w:ascii="Times New Roman" w:eastAsia="Times New Roman" w:hAnsi="Times New Roman" w:cs="Times New Roman"/>
          <w:sz w:val="28"/>
          <w:szCs w:val="28"/>
          <w:lang w:eastAsia="ru-RU"/>
        </w:rPr>
        <w:t>падению.Спортивные</w:t>
      </w:r>
      <w:proofErr w:type="spellEnd"/>
      <w:r w:rsidRPr="006C4D8A">
        <w:rPr>
          <w:rFonts w:ascii="Times New Roman" w:eastAsia="Times New Roman" w:hAnsi="Times New Roman" w:cs="Times New Roman"/>
          <w:sz w:val="28"/>
          <w:szCs w:val="28"/>
          <w:lang w:eastAsia="ru-RU"/>
        </w:rPr>
        <w:t xml:space="preserve"> упражнения и спортивные игры в старшей группе следует проводить на третьем физкультурном занятии с учетом времени года и местных условий. Подготовительные упражнения необходимо включать в занятия в помещении (ходьба «Лыжники», упражнение «Велосипед» и др.</w:t>
      </w:r>
      <w:proofErr w:type="gramStart"/>
      <w:r w:rsidRPr="006C4D8A">
        <w:rPr>
          <w:rFonts w:ascii="Times New Roman" w:eastAsia="Times New Roman" w:hAnsi="Times New Roman" w:cs="Times New Roman"/>
          <w:sz w:val="28"/>
          <w:szCs w:val="28"/>
          <w:lang w:eastAsia="ru-RU"/>
        </w:rPr>
        <w:t>).В</w:t>
      </w:r>
      <w:proofErr w:type="gramEnd"/>
      <w:r w:rsidRPr="006C4D8A">
        <w:rPr>
          <w:rFonts w:ascii="Times New Roman" w:eastAsia="Times New Roman" w:hAnsi="Times New Roman" w:cs="Times New Roman"/>
          <w:sz w:val="28"/>
          <w:szCs w:val="28"/>
          <w:lang w:eastAsia="ru-RU"/>
        </w:rPr>
        <w:t xml:space="preserve"> подготовительной к школе группе значительное место на физкультурных занятиях отводится спортивным упражнениям. Большинство из них требует высокого уровня физического развития, координации движений, соблюдения определенных правил безопасности. Воспитатель должен хорошо знать методику обучения этим упражнениям и своевременно регулировать нагрузку. Наиболее удобна работа по подгруппам; с одной подгруппой разучивается наиболее сложное упражнение, другая выполняет те, которые уже хорошо усвоены и не требуют особого внимания, например, катание на санках, метание снежков на </w:t>
      </w:r>
      <w:r w:rsidRPr="006C4D8A">
        <w:rPr>
          <w:rFonts w:ascii="Times New Roman" w:eastAsia="Times New Roman" w:hAnsi="Times New Roman" w:cs="Times New Roman"/>
          <w:sz w:val="28"/>
          <w:szCs w:val="28"/>
          <w:lang w:eastAsia="ru-RU"/>
        </w:rPr>
        <w:lastRenderedPageBreak/>
        <w:t xml:space="preserve">дальность в цель. Ответственным за проведение упражнения можно назначить кого-либо из детей. Постепенно исполнять эту роль должны научиться </w:t>
      </w:r>
      <w:proofErr w:type="spellStart"/>
      <w:r w:rsidRPr="006C4D8A">
        <w:rPr>
          <w:rFonts w:ascii="Times New Roman" w:eastAsia="Times New Roman" w:hAnsi="Times New Roman" w:cs="Times New Roman"/>
          <w:sz w:val="28"/>
          <w:szCs w:val="28"/>
          <w:lang w:eastAsia="ru-RU"/>
        </w:rPr>
        <w:t>все.Основу</w:t>
      </w:r>
      <w:proofErr w:type="spellEnd"/>
      <w:r w:rsidRPr="006C4D8A">
        <w:rPr>
          <w:rFonts w:ascii="Times New Roman" w:eastAsia="Times New Roman" w:hAnsi="Times New Roman" w:cs="Times New Roman"/>
          <w:sz w:val="28"/>
          <w:szCs w:val="28"/>
          <w:lang w:eastAsia="ru-RU"/>
        </w:rPr>
        <w:t xml:space="preserve"> спортивных игр составляют естественные виды движений и их сочетание. Поэтому обучению спортивным играм, особенно таким популярным, как баскетбол, футбол, хоккей, бадминтон, настольный теннис, городки, в дошкольном учреждении уделяется большое внимание. Используются элементы спортивных игр, подводящие детей к более сложным игровым </w:t>
      </w:r>
      <w:proofErr w:type="spellStart"/>
      <w:r w:rsidRPr="006C4D8A">
        <w:rPr>
          <w:rFonts w:ascii="Times New Roman" w:eastAsia="Times New Roman" w:hAnsi="Times New Roman" w:cs="Times New Roman"/>
          <w:sz w:val="28"/>
          <w:szCs w:val="28"/>
          <w:lang w:eastAsia="ru-RU"/>
        </w:rPr>
        <w:t>действиям.Обучать</w:t>
      </w:r>
      <w:proofErr w:type="spellEnd"/>
      <w:r w:rsidRPr="006C4D8A">
        <w:rPr>
          <w:rFonts w:ascii="Times New Roman" w:eastAsia="Times New Roman" w:hAnsi="Times New Roman" w:cs="Times New Roman"/>
          <w:sz w:val="28"/>
          <w:szCs w:val="28"/>
          <w:lang w:eastAsia="ru-RU"/>
        </w:rPr>
        <w:t xml:space="preserve"> детей старшего дошкольного возраста начинают на специализированном (тематическом) занятии, структура которого должна быть похожа на структуру традиционного физкультурного занятия. Различие имеет место лишь в подборе средств для каждой его части. Например, если детей обучают элементам игры в баскетбол, то в подготовительной части используются упражнения с мячом, если это бадминтон – упражнения с ракеткой и т. д. В основной части такого занятия применяются подводящие и подготовительные упражнения для освоения элементов техники изучаемой игры. Обучение элементам спортивных игр проходит и на прогулках, а также в самостоятельной двигательной деятельности </w:t>
      </w:r>
      <w:proofErr w:type="spellStart"/>
      <w:r w:rsidRPr="006C4D8A">
        <w:rPr>
          <w:rFonts w:ascii="Times New Roman" w:eastAsia="Times New Roman" w:hAnsi="Times New Roman" w:cs="Times New Roman"/>
          <w:sz w:val="28"/>
          <w:szCs w:val="28"/>
          <w:lang w:eastAsia="ru-RU"/>
        </w:rPr>
        <w:t>детей.Баскетбол</w:t>
      </w:r>
      <w:proofErr w:type="spellEnd"/>
      <w:r w:rsidRPr="006C4D8A">
        <w:rPr>
          <w:rFonts w:ascii="Times New Roman" w:eastAsia="Times New Roman" w:hAnsi="Times New Roman" w:cs="Times New Roman"/>
          <w:sz w:val="28"/>
          <w:szCs w:val="28"/>
          <w:lang w:eastAsia="ru-RU"/>
        </w:rPr>
        <w:t xml:space="preserve">. Из элементов игры в баскетбол с дошкольниками целесообразно изучить технику игры без мяча, а также технику владения </w:t>
      </w:r>
      <w:proofErr w:type="spellStart"/>
      <w:r w:rsidRPr="006C4D8A">
        <w:rPr>
          <w:rFonts w:ascii="Times New Roman" w:eastAsia="Times New Roman" w:hAnsi="Times New Roman" w:cs="Times New Roman"/>
          <w:sz w:val="28"/>
          <w:szCs w:val="28"/>
          <w:lang w:eastAsia="ru-RU"/>
        </w:rPr>
        <w:t>мячом.Техника</w:t>
      </w:r>
      <w:proofErr w:type="spellEnd"/>
      <w:r w:rsidRPr="006C4D8A">
        <w:rPr>
          <w:rFonts w:ascii="Times New Roman" w:eastAsia="Times New Roman" w:hAnsi="Times New Roman" w:cs="Times New Roman"/>
          <w:sz w:val="28"/>
          <w:szCs w:val="28"/>
          <w:lang w:eastAsia="ru-RU"/>
        </w:rPr>
        <w:t xml:space="preserve"> игры без мяча состоит из следующих элементов: стойка баскетболиста, перемещение по площадке, остановки, </w:t>
      </w:r>
      <w:proofErr w:type="spellStart"/>
      <w:r w:rsidRPr="006C4D8A">
        <w:rPr>
          <w:rFonts w:ascii="Times New Roman" w:eastAsia="Times New Roman" w:hAnsi="Times New Roman" w:cs="Times New Roman"/>
          <w:sz w:val="28"/>
          <w:szCs w:val="28"/>
          <w:lang w:eastAsia="ru-RU"/>
        </w:rPr>
        <w:t>повороты.Стойка</w:t>
      </w:r>
      <w:proofErr w:type="spellEnd"/>
      <w:r w:rsidRPr="006C4D8A">
        <w:rPr>
          <w:rFonts w:ascii="Times New Roman" w:eastAsia="Times New Roman" w:hAnsi="Times New Roman" w:cs="Times New Roman"/>
          <w:sz w:val="28"/>
          <w:szCs w:val="28"/>
          <w:lang w:eastAsia="ru-RU"/>
        </w:rPr>
        <w:t xml:space="preserve"> баскетболиста — исходное положение, из которого быстро выполняется переход к движению. Наиболее рациональна следующая стойка баскетболиста: ноги расположены на ширине плеч параллельно друг другу, тяжесть тела равномерно распределяется на две ноги, туловище слегка направляется вперед, руки согнуты в локтях и прижаты к туловищу. Стойку баскетболиста дети учатся принимать, стоя в шеренге и в </w:t>
      </w:r>
      <w:proofErr w:type="spellStart"/>
      <w:r w:rsidRPr="006C4D8A">
        <w:rPr>
          <w:rFonts w:ascii="Times New Roman" w:eastAsia="Times New Roman" w:hAnsi="Times New Roman" w:cs="Times New Roman"/>
          <w:sz w:val="28"/>
          <w:szCs w:val="28"/>
          <w:lang w:eastAsia="ru-RU"/>
        </w:rPr>
        <w:t>кругу.Перемещение</w:t>
      </w:r>
      <w:proofErr w:type="spellEnd"/>
      <w:r w:rsidRPr="006C4D8A">
        <w:rPr>
          <w:rFonts w:ascii="Times New Roman" w:eastAsia="Times New Roman" w:hAnsi="Times New Roman" w:cs="Times New Roman"/>
          <w:sz w:val="28"/>
          <w:szCs w:val="28"/>
          <w:lang w:eastAsia="ru-RU"/>
        </w:rPr>
        <w:t xml:space="preserve"> по площадке начинают с изучения отдельных движений: бега, прыжков, остановок, поворотов. После этого у детей формируют навыки сочетания изученных </w:t>
      </w:r>
      <w:proofErr w:type="spellStart"/>
      <w:r w:rsidRPr="006C4D8A">
        <w:rPr>
          <w:rFonts w:ascii="Times New Roman" w:eastAsia="Times New Roman" w:hAnsi="Times New Roman" w:cs="Times New Roman"/>
          <w:sz w:val="28"/>
          <w:szCs w:val="28"/>
          <w:lang w:eastAsia="ru-RU"/>
        </w:rPr>
        <w:t>движений.Остановки</w:t>
      </w:r>
      <w:proofErr w:type="spellEnd"/>
      <w:r w:rsidRPr="006C4D8A">
        <w:rPr>
          <w:rFonts w:ascii="Times New Roman" w:eastAsia="Times New Roman" w:hAnsi="Times New Roman" w:cs="Times New Roman"/>
          <w:sz w:val="28"/>
          <w:szCs w:val="28"/>
          <w:lang w:eastAsia="ru-RU"/>
        </w:rPr>
        <w:t xml:space="preserve"> позволяют ребенку моментально прекратить движение. Они выполняются шагом или прыжком. Обучают остановкам в такой последовательности: остановка после ходьбы, остановка после бега в медленном темпе, неожиданная </w:t>
      </w:r>
      <w:proofErr w:type="spellStart"/>
      <w:r w:rsidRPr="006C4D8A">
        <w:rPr>
          <w:rFonts w:ascii="Times New Roman" w:eastAsia="Times New Roman" w:hAnsi="Times New Roman" w:cs="Times New Roman"/>
          <w:sz w:val="28"/>
          <w:szCs w:val="28"/>
          <w:lang w:eastAsia="ru-RU"/>
        </w:rPr>
        <w:t>остановка.Поворот</w:t>
      </w:r>
      <w:proofErr w:type="spellEnd"/>
      <w:r w:rsidRPr="006C4D8A">
        <w:rPr>
          <w:rFonts w:ascii="Times New Roman" w:eastAsia="Times New Roman" w:hAnsi="Times New Roman" w:cs="Times New Roman"/>
          <w:sz w:val="28"/>
          <w:szCs w:val="28"/>
          <w:lang w:eastAsia="ru-RU"/>
        </w:rPr>
        <w:t xml:space="preserve"> – это технический прием, при котором ребенок переступает одной ногой вокруг другой (опорной) ноги. Опорная нога не отрывается от поверхности площадки. Различают два способа поворотов: вперед и назад. Они выполняются из стойки </w:t>
      </w:r>
      <w:proofErr w:type="spellStart"/>
      <w:r w:rsidRPr="006C4D8A">
        <w:rPr>
          <w:rFonts w:ascii="Times New Roman" w:eastAsia="Times New Roman" w:hAnsi="Times New Roman" w:cs="Times New Roman"/>
          <w:sz w:val="28"/>
          <w:szCs w:val="28"/>
          <w:lang w:eastAsia="ru-RU"/>
        </w:rPr>
        <w:t>баскетболиста.Под</w:t>
      </w:r>
      <w:proofErr w:type="spellEnd"/>
      <w:r w:rsidRPr="006C4D8A">
        <w:rPr>
          <w:rFonts w:ascii="Times New Roman" w:eastAsia="Times New Roman" w:hAnsi="Times New Roman" w:cs="Times New Roman"/>
          <w:sz w:val="28"/>
          <w:szCs w:val="28"/>
          <w:lang w:eastAsia="ru-RU"/>
        </w:rPr>
        <w:t xml:space="preserve"> техникой владения мячом понимается рациональное выполнение ловли, передачи, ведения мяча, бросков в корзину. На первых этапах важно научить ребенка правильно держать мяч: на уровне груди, обеими руками, согнутыми в локтях, кисти рук лежат сзади-сбоку мяча, пальцы широко расставлены. Ребенок учится ловить мяч двумя руками, примерно на уровне груди. Он выпрямляет слегка расслабленные руки навстречу мячу, захватывает его пальцами, гасит скорость полета, притягивает мяч к груди и принимает стойку баскетболиста. Мяч не следует долго задерживать в руках, а надо быстро передать его </w:t>
      </w:r>
      <w:proofErr w:type="spellStart"/>
      <w:r w:rsidRPr="006C4D8A">
        <w:rPr>
          <w:rFonts w:ascii="Times New Roman" w:eastAsia="Times New Roman" w:hAnsi="Times New Roman" w:cs="Times New Roman"/>
          <w:sz w:val="28"/>
          <w:szCs w:val="28"/>
          <w:lang w:eastAsia="ru-RU"/>
        </w:rPr>
        <w:t>партнеру.Дошкольников</w:t>
      </w:r>
      <w:proofErr w:type="spellEnd"/>
      <w:r w:rsidRPr="006C4D8A">
        <w:rPr>
          <w:rFonts w:ascii="Times New Roman" w:eastAsia="Times New Roman" w:hAnsi="Times New Roman" w:cs="Times New Roman"/>
          <w:sz w:val="28"/>
          <w:szCs w:val="28"/>
          <w:lang w:eastAsia="ru-RU"/>
        </w:rPr>
        <w:t xml:space="preserve"> учат передавать мяч двумя руками и одной рукой от плеча. Передача мяча </w:t>
      </w:r>
      <w:r w:rsidRPr="006C4D8A">
        <w:rPr>
          <w:rFonts w:ascii="Times New Roman" w:eastAsia="Times New Roman" w:hAnsi="Times New Roman" w:cs="Times New Roman"/>
          <w:sz w:val="28"/>
          <w:szCs w:val="28"/>
          <w:lang w:eastAsia="ru-RU"/>
        </w:rPr>
        <w:lastRenderedPageBreak/>
        <w:t xml:space="preserve">двумя руками осуществляется из стойки баскетболиста. Ребенок одновременно с небольшим круговым движением вперед-вниз и на себя выполняет легкий присед, после замаха быстро разгибает ноги, выпрямляет руки вперед и совершает бросок. Передача мяча одной рукой от плеча совершается следующим образом: мяч находится у плеча на кисти одной из рук, а другой рукой поддерживается. Выполняя замах, ребенок слегка поворачивается в сторону руки с мячом, сгибает ноги в коленях. После замаха ноги разгибаются, бросающая рука направляет мяч в нужную сторону, </w:t>
      </w:r>
      <w:proofErr w:type="gramStart"/>
      <w:r w:rsidRPr="006C4D8A">
        <w:rPr>
          <w:rFonts w:ascii="Times New Roman" w:eastAsia="Times New Roman" w:hAnsi="Times New Roman" w:cs="Times New Roman"/>
          <w:sz w:val="28"/>
          <w:szCs w:val="28"/>
          <w:lang w:eastAsia="ru-RU"/>
        </w:rPr>
        <w:t>во время</w:t>
      </w:r>
      <w:proofErr w:type="gramEnd"/>
      <w:r w:rsidRPr="006C4D8A">
        <w:rPr>
          <w:rFonts w:ascii="Times New Roman" w:eastAsia="Times New Roman" w:hAnsi="Times New Roman" w:cs="Times New Roman"/>
          <w:sz w:val="28"/>
          <w:szCs w:val="28"/>
          <w:lang w:eastAsia="ru-RU"/>
        </w:rPr>
        <w:t xml:space="preserve"> броска поддерживающая рука </w:t>
      </w:r>
      <w:proofErr w:type="spellStart"/>
      <w:r w:rsidRPr="006C4D8A">
        <w:rPr>
          <w:rFonts w:ascii="Times New Roman" w:eastAsia="Times New Roman" w:hAnsi="Times New Roman" w:cs="Times New Roman"/>
          <w:sz w:val="28"/>
          <w:szCs w:val="28"/>
          <w:lang w:eastAsia="ru-RU"/>
        </w:rPr>
        <w:t>опускается.Ведение</w:t>
      </w:r>
      <w:proofErr w:type="spellEnd"/>
      <w:r w:rsidRPr="006C4D8A">
        <w:rPr>
          <w:rFonts w:ascii="Times New Roman" w:eastAsia="Times New Roman" w:hAnsi="Times New Roman" w:cs="Times New Roman"/>
          <w:sz w:val="28"/>
          <w:szCs w:val="28"/>
          <w:lang w:eastAsia="ru-RU"/>
        </w:rPr>
        <w:t xml:space="preserve"> мяча позволяет ребенку перемещаться по площадке. При ведении мяч ударом по нему пальцами посылается в пол, рука задерживается внизу до тех пор, пока мяч вернется к ней, и вместе с ним возвращается в исходное положение. Для обучения детей ведению мяча целесообразно использовать подготовительные упражнения: вести мяч на месте в стойке баскетболиста; вести мяч с продвижением вперед сначала медленным шагом, затем быстрым и бегом; многократно повторять толчки мяча в пол правой и левой руками, стоя на месте, с перемещением по </w:t>
      </w:r>
      <w:proofErr w:type="spellStart"/>
      <w:r w:rsidRPr="006C4D8A">
        <w:rPr>
          <w:rFonts w:ascii="Times New Roman" w:eastAsia="Times New Roman" w:hAnsi="Times New Roman" w:cs="Times New Roman"/>
          <w:sz w:val="28"/>
          <w:szCs w:val="28"/>
          <w:lang w:eastAsia="ru-RU"/>
        </w:rPr>
        <w:t>площадке.Броски</w:t>
      </w:r>
      <w:proofErr w:type="spellEnd"/>
      <w:r w:rsidRPr="006C4D8A">
        <w:rPr>
          <w:rFonts w:ascii="Times New Roman" w:eastAsia="Times New Roman" w:hAnsi="Times New Roman" w:cs="Times New Roman"/>
          <w:sz w:val="28"/>
          <w:szCs w:val="28"/>
          <w:lang w:eastAsia="ru-RU"/>
        </w:rPr>
        <w:t xml:space="preserve"> мяча в корзину выполняют теми же способами, что и передачу (бросок мяча двумя руками от груди, бросок одной рукой от плеча). Расстояние до корзины постепенно увеличивается от 1 до 2,5 </w:t>
      </w:r>
      <w:proofErr w:type="spellStart"/>
      <w:r w:rsidRPr="006C4D8A">
        <w:rPr>
          <w:rFonts w:ascii="Times New Roman" w:eastAsia="Times New Roman" w:hAnsi="Times New Roman" w:cs="Times New Roman"/>
          <w:sz w:val="28"/>
          <w:szCs w:val="28"/>
          <w:lang w:eastAsia="ru-RU"/>
        </w:rPr>
        <w:t>м.В</w:t>
      </w:r>
      <w:proofErr w:type="spellEnd"/>
      <w:r w:rsidRPr="006C4D8A">
        <w:rPr>
          <w:rFonts w:ascii="Times New Roman" w:eastAsia="Times New Roman" w:hAnsi="Times New Roman" w:cs="Times New Roman"/>
          <w:sz w:val="28"/>
          <w:szCs w:val="28"/>
          <w:lang w:eastAsia="ru-RU"/>
        </w:rPr>
        <w:t xml:space="preserve"> баскетбол играют две команды, каждая из которых состоит из пяти играющих на площадке и несколько запасных игроков. Игра состоит из двух таймов по 5 мин. За каждый заброшенный в корзину мяч команде начисляется одно очко. Игра начинается с розыгрыша начального броска: педагог подбрасывает мяч между игроками (капитанами команд). Дети подпрыгивают и пытаются коснуться его руками. В начале игры мяч находится у команды, капитан которой дотронулся до него </w:t>
      </w:r>
      <w:proofErr w:type="spellStart"/>
      <w:r w:rsidRPr="006C4D8A">
        <w:rPr>
          <w:rFonts w:ascii="Times New Roman" w:eastAsia="Times New Roman" w:hAnsi="Times New Roman" w:cs="Times New Roman"/>
          <w:sz w:val="28"/>
          <w:szCs w:val="28"/>
          <w:lang w:eastAsia="ru-RU"/>
        </w:rPr>
        <w:t>первым.Правила</w:t>
      </w:r>
      <w:proofErr w:type="spellEnd"/>
      <w:r w:rsidRPr="006C4D8A">
        <w:rPr>
          <w:rFonts w:ascii="Times New Roman" w:eastAsia="Times New Roman" w:hAnsi="Times New Roman" w:cs="Times New Roman"/>
          <w:sz w:val="28"/>
          <w:szCs w:val="28"/>
          <w:lang w:eastAsia="ru-RU"/>
        </w:rPr>
        <w:t xml:space="preserve"> </w:t>
      </w:r>
      <w:proofErr w:type="gramStart"/>
      <w:r w:rsidRPr="006C4D8A">
        <w:rPr>
          <w:rFonts w:ascii="Times New Roman" w:eastAsia="Times New Roman" w:hAnsi="Times New Roman" w:cs="Times New Roman"/>
          <w:sz w:val="28"/>
          <w:szCs w:val="28"/>
          <w:lang w:eastAsia="ru-RU"/>
        </w:rPr>
        <w:t>игры:-</w:t>
      </w:r>
      <w:proofErr w:type="gramEnd"/>
      <w:r w:rsidRPr="006C4D8A">
        <w:rPr>
          <w:rFonts w:ascii="Times New Roman" w:eastAsia="Times New Roman" w:hAnsi="Times New Roman" w:cs="Times New Roman"/>
          <w:sz w:val="28"/>
          <w:szCs w:val="28"/>
          <w:lang w:eastAsia="ru-RU"/>
        </w:rPr>
        <w:t xml:space="preserve"> игрок может сделать с мячом не более трех шагов, дальше должно выполняться ведение мяча;- нельзя вести мяч двумя руками одновременно или бежать с ним без ведения;- запрещается отнимать мяч у игрока, толкать его, держать за </w:t>
      </w:r>
      <w:proofErr w:type="spellStart"/>
      <w:r w:rsidRPr="006C4D8A">
        <w:rPr>
          <w:rFonts w:ascii="Times New Roman" w:eastAsia="Times New Roman" w:hAnsi="Times New Roman" w:cs="Times New Roman"/>
          <w:sz w:val="28"/>
          <w:szCs w:val="28"/>
          <w:lang w:eastAsia="ru-RU"/>
        </w:rPr>
        <w:t>одежду.Футбол</w:t>
      </w:r>
      <w:proofErr w:type="spellEnd"/>
      <w:r w:rsidRPr="006C4D8A">
        <w:rPr>
          <w:rFonts w:ascii="Times New Roman" w:eastAsia="Times New Roman" w:hAnsi="Times New Roman" w:cs="Times New Roman"/>
          <w:sz w:val="28"/>
          <w:szCs w:val="28"/>
          <w:lang w:eastAsia="ru-RU"/>
        </w:rPr>
        <w:t xml:space="preserve">. Дошкольники обучаются упрощенному варианту игры. Игроки имеют право вести мяч ногой, передавать его партнеру по игре, забивать в ворота. В игре не применяются недоступные для детей штрафные и свободные удары, угловой удар, положение вне </w:t>
      </w:r>
      <w:proofErr w:type="spellStart"/>
      <w:r w:rsidRPr="006C4D8A">
        <w:rPr>
          <w:rFonts w:ascii="Times New Roman" w:eastAsia="Times New Roman" w:hAnsi="Times New Roman" w:cs="Times New Roman"/>
          <w:sz w:val="28"/>
          <w:szCs w:val="28"/>
          <w:lang w:eastAsia="ru-RU"/>
        </w:rPr>
        <w:t>игры.Из</w:t>
      </w:r>
      <w:proofErr w:type="spellEnd"/>
      <w:r w:rsidRPr="006C4D8A">
        <w:rPr>
          <w:rFonts w:ascii="Times New Roman" w:eastAsia="Times New Roman" w:hAnsi="Times New Roman" w:cs="Times New Roman"/>
          <w:sz w:val="28"/>
          <w:szCs w:val="28"/>
          <w:lang w:eastAsia="ru-RU"/>
        </w:rPr>
        <w:t xml:space="preserve"> технических футбольных приемов дошкольников целесообразно обучать удару по мячу ногой, остановке мяча ногой, ведению мяча </w:t>
      </w:r>
      <w:proofErr w:type="spellStart"/>
      <w:r w:rsidRPr="006C4D8A">
        <w:rPr>
          <w:rFonts w:ascii="Times New Roman" w:eastAsia="Times New Roman" w:hAnsi="Times New Roman" w:cs="Times New Roman"/>
          <w:sz w:val="28"/>
          <w:szCs w:val="28"/>
          <w:lang w:eastAsia="ru-RU"/>
        </w:rPr>
        <w:t>ногой.Удары</w:t>
      </w:r>
      <w:proofErr w:type="spellEnd"/>
      <w:r w:rsidRPr="006C4D8A">
        <w:rPr>
          <w:rFonts w:ascii="Times New Roman" w:eastAsia="Times New Roman" w:hAnsi="Times New Roman" w:cs="Times New Roman"/>
          <w:sz w:val="28"/>
          <w:szCs w:val="28"/>
          <w:lang w:eastAsia="ru-RU"/>
        </w:rPr>
        <w:t xml:space="preserve"> по мячу ногой осуществляются внутренней стороной стопы, средней частью подъема, внутренней частью подъема, носком. Для удара внутренней стороной стопы опорная нога ставится сбоку на расстоянии от мяча 10–15 см. Стопа ударной ноги находится строго под прямым углом к направлению полета мяча. Ударное движение начинается сгибанием бедра и поворотом наружу стопы ударной ноги. Удар серединой подъема наносится с прямого разбега. Бьющая нога сгибается в колене, затем резко выносится вперед; носок бьющей ноги оттягивается вниз. Удар внутренней частью подъема выполняется следующим образом: на опорную ногу переносится масса тела, бьющая нога сгибается в колене, стопа разворачивается наружу; носок оттягивается. Для того чтобы </w:t>
      </w:r>
      <w:r w:rsidRPr="006C4D8A">
        <w:rPr>
          <w:rFonts w:ascii="Times New Roman" w:eastAsia="Times New Roman" w:hAnsi="Times New Roman" w:cs="Times New Roman"/>
          <w:sz w:val="28"/>
          <w:szCs w:val="28"/>
          <w:lang w:eastAsia="ru-RU"/>
        </w:rPr>
        <w:lastRenderedPageBreak/>
        <w:t xml:space="preserve">мяч летел низом, удар наносится в середину мяча. Удар носком ноги выполняется по неподвижному или катящемуся мячу. Ударная нога сгибается в колене и при ударе почти выпрямляется. Удар наносится носком в середину </w:t>
      </w:r>
      <w:proofErr w:type="spellStart"/>
      <w:r w:rsidRPr="006C4D8A">
        <w:rPr>
          <w:rFonts w:ascii="Times New Roman" w:eastAsia="Times New Roman" w:hAnsi="Times New Roman" w:cs="Times New Roman"/>
          <w:sz w:val="28"/>
          <w:szCs w:val="28"/>
          <w:lang w:eastAsia="ru-RU"/>
        </w:rPr>
        <w:t>мяча.Остановка</w:t>
      </w:r>
      <w:proofErr w:type="spellEnd"/>
      <w:r w:rsidRPr="006C4D8A">
        <w:rPr>
          <w:rFonts w:ascii="Times New Roman" w:eastAsia="Times New Roman" w:hAnsi="Times New Roman" w:cs="Times New Roman"/>
          <w:sz w:val="28"/>
          <w:szCs w:val="28"/>
          <w:lang w:eastAsia="ru-RU"/>
        </w:rPr>
        <w:t xml:space="preserve"> мяча ногой может осуществляться внутренней стороной стопы, подошвой. При выполнении остановки внутренней стороной стопы тяжесть тела переносится на опорную ногу, останавливающая нога сгибается в колене. В момент остановки мяча она мягко отводится назад до уровня опорной ноги. Остановка подошвой производится следующим образом: останавливающая нога выносится вперед навстречу мячу, носок слегка приподнимается вверх. При соприкосновении с мячом нога подается немного </w:t>
      </w:r>
      <w:proofErr w:type="spellStart"/>
      <w:r w:rsidRPr="006C4D8A">
        <w:rPr>
          <w:rFonts w:ascii="Times New Roman" w:eastAsia="Times New Roman" w:hAnsi="Times New Roman" w:cs="Times New Roman"/>
          <w:sz w:val="28"/>
          <w:szCs w:val="28"/>
          <w:lang w:eastAsia="ru-RU"/>
        </w:rPr>
        <w:t>назад.Ведение</w:t>
      </w:r>
      <w:proofErr w:type="spellEnd"/>
      <w:r w:rsidRPr="006C4D8A">
        <w:rPr>
          <w:rFonts w:ascii="Times New Roman" w:eastAsia="Times New Roman" w:hAnsi="Times New Roman" w:cs="Times New Roman"/>
          <w:sz w:val="28"/>
          <w:szCs w:val="28"/>
          <w:lang w:eastAsia="ru-RU"/>
        </w:rPr>
        <w:t xml:space="preserve"> мяча выполняется внешней частью или серединой подъема. Ведение внешней частью подъема производится несильными ударами в нижнюю часть мяча, чтобы придать ему вращательное движение. При ведении внутренней частью подъема стопа не напряжена, мяч подталкиванием направляется </w:t>
      </w:r>
      <w:proofErr w:type="spellStart"/>
      <w:r w:rsidRPr="006C4D8A">
        <w:rPr>
          <w:rFonts w:ascii="Times New Roman" w:eastAsia="Times New Roman" w:hAnsi="Times New Roman" w:cs="Times New Roman"/>
          <w:sz w:val="28"/>
          <w:szCs w:val="28"/>
          <w:lang w:eastAsia="ru-RU"/>
        </w:rPr>
        <w:t>вперед.Для</w:t>
      </w:r>
      <w:proofErr w:type="spellEnd"/>
      <w:r w:rsidRPr="006C4D8A">
        <w:rPr>
          <w:rFonts w:ascii="Times New Roman" w:eastAsia="Times New Roman" w:hAnsi="Times New Roman" w:cs="Times New Roman"/>
          <w:sz w:val="28"/>
          <w:szCs w:val="28"/>
          <w:lang w:eastAsia="ru-RU"/>
        </w:rPr>
        <w:t xml:space="preserve"> того чтобы дети научились владеть мячом, можно использовать следующие упражнения: катать мяч подошвой ноги вперед, назад, в стороны; подбивать его подъемом ноги; подбрасывать руками; подцепив мяч носком ноги, подбрасывать его вверх; прокатывать ногой в определенном направлении; закатывать в </w:t>
      </w:r>
      <w:proofErr w:type="spellStart"/>
      <w:r w:rsidRPr="006C4D8A">
        <w:rPr>
          <w:rFonts w:ascii="Times New Roman" w:eastAsia="Times New Roman" w:hAnsi="Times New Roman" w:cs="Times New Roman"/>
          <w:sz w:val="28"/>
          <w:szCs w:val="28"/>
          <w:lang w:eastAsia="ru-RU"/>
        </w:rPr>
        <w:t>ворота.Игра</w:t>
      </w:r>
      <w:proofErr w:type="spellEnd"/>
      <w:r w:rsidRPr="006C4D8A">
        <w:rPr>
          <w:rFonts w:ascii="Times New Roman" w:eastAsia="Times New Roman" w:hAnsi="Times New Roman" w:cs="Times New Roman"/>
          <w:sz w:val="28"/>
          <w:szCs w:val="28"/>
          <w:lang w:eastAsia="ru-RU"/>
        </w:rPr>
        <w:t xml:space="preserve"> в футбол проводится на спортивной площадке. Команда состоит из 8 игроков (если размеры площадки небольшие, то количество игроков в команде уменьшается). Игра продолжается 30 мин (два тайма по 15 мин). Начинает игру капитан одной из команд (назначается взрослым). Из центра поля он передает мяч игрокам своей команды. Игроки, передавая мяч друг другу, пытаются подвести его к воротам и забить гол. Команда-соперник старается помешать этому. Она стремится перехватить мяч и забросить его в чужие </w:t>
      </w:r>
      <w:proofErr w:type="spellStart"/>
      <w:r w:rsidRPr="006C4D8A">
        <w:rPr>
          <w:rFonts w:ascii="Times New Roman" w:eastAsia="Times New Roman" w:hAnsi="Times New Roman" w:cs="Times New Roman"/>
          <w:sz w:val="28"/>
          <w:szCs w:val="28"/>
          <w:lang w:eastAsia="ru-RU"/>
        </w:rPr>
        <w:t>ворота.Правила</w:t>
      </w:r>
      <w:proofErr w:type="spellEnd"/>
      <w:r w:rsidRPr="006C4D8A">
        <w:rPr>
          <w:rFonts w:ascii="Times New Roman" w:eastAsia="Times New Roman" w:hAnsi="Times New Roman" w:cs="Times New Roman"/>
          <w:sz w:val="28"/>
          <w:szCs w:val="28"/>
          <w:lang w:eastAsia="ru-RU"/>
        </w:rPr>
        <w:t xml:space="preserve"> игры: - все действия с мячом выполняются только </w:t>
      </w:r>
      <w:proofErr w:type="gramStart"/>
      <w:r w:rsidRPr="006C4D8A">
        <w:rPr>
          <w:rFonts w:ascii="Times New Roman" w:eastAsia="Times New Roman" w:hAnsi="Times New Roman" w:cs="Times New Roman"/>
          <w:sz w:val="28"/>
          <w:szCs w:val="28"/>
          <w:lang w:eastAsia="ru-RU"/>
        </w:rPr>
        <w:t>ногами;-</w:t>
      </w:r>
      <w:proofErr w:type="gramEnd"/>
      <w:r w:rsidRPr="006C4D8A">
        <w:rPr>
          <w:rFonts w:ascii="Times New Roman" w:eastAsia="Times New Roman" w:hAnsi="Times New Roman" w:cs="Times New Roman"/>
          <w:sz w:val="28"/>
          <w:szCs w:val="28"/>
          <w:lang w:eastAsia="ru-RU"/>
        </w:rPr>
        <w:t xml:space="preserve"> касание мяча головой или туловищем не считается ошибкой;- трогать мяч руками разрешается только вратарю;- запрещены подножки, силовые </w:t>
      </w:r>
      <w:proofErr w:type="spellStart"/>
      <w:r w:rsidRPr="006C4D8A">
        <w:rPr>
          <w:rFonts w:ascii="Times New Roman" w:eastAsia="Times New Roman" w:hAnsi="Times New Roman" w:cs="Times New Roman"/>
          <w:sz w:val="28"/>
          <w:szCs w:val="28"/>
          <w:lang w:eastAsia="ru-RU"/>
        </w:rPr>
        <w:t>приемы.Хоккей</w:t>
      </w:r>
      <w:proofErr w:type="spellEnd"/>
      <w:r w:rsidRPr="006C4D8A">
        <w:rPr>
          <w:rFonts w:ascii="Times New Roman" w:eastAsia="Times New Roman" w:hAnsi="Times New Roman" w:cs="Times New Roman"/>
          <w:sz w:val="28"/>
          <w:szCs w:val="28"/>
          <w:lang w:eastAsia="ru-RU"/>
        </w:rPr>
        <w:t xml:space="preserve">. Прежде чем играть в хоккей с шайбой, дети должны освоить некоторые элементы владения клюшкой и шайбой: держание клюшки, ведение шайбы, броски, удары по </w:t>
      </w:r>
      <w:proofErr w:type="spellStart"/>
      <w:r w:rsidRPr="006C4D8A">
        <w:rPr>
          <w:rFonts w:ascii="Times New Roman" w:eastAsia="Times New Roman" w:hAnsi="Times New Roman" w:cs="Times New Roman"/>
          <w:sz w:val="28"/>
          <w:szCs w:val="28"/>
          <w:lang w:eastAsia="ru-RU"/>
        </w:rPr>
        <w:t>шайбе.Держат</w:t>
      </w:r>
      <w:proofErr w:type="spellEnd"/>
      <w:r w:rsidRPr="006C4D8A">
        <w:rPr>
          <w:rFonts w:ascii="Times New Roman" w:eastAsia="Times New Roman" w:hAnsi="Times New Roman" w:cs="Times New Roman"/>
          <w:sz w:val="28"/>
          <w:szCs w:val="28"/>
          <w:lang w:eastAsia="ru-RU"/>
        </w:rPr>
        <w:t xml:space="preserve"> клюшку левой рукой за верхний конец ручки, а правой – за </w:t>
      </w:r>
      <w:proofErr w:type="spellStart"/>
      <w:r w:rsidRPr="006C4D8A">
        <w:rPr>
          <w:rFonts w:ascii="Times New Roman" w:eastAsia="Times New Roman" w:hAnsi="Times New Roman" w:cs="Times New Roman"/>
          <w:sz w:val="28"/>
          <w:szCs w:val="28"/>
          <w:lang w:eastAsia="ru-RU"/>
        </w:rPr>
        <w:t>середину.Ведение</w:t>
      </w:r>
      <w:proofErr w:type="spellEnd"/>
      <w:r w:rsidRPr="006C4D8A">
        <w:rPr>
          <w:rFonts w:ascii="Times New Roman" w:eastAsia="Times New Roman" w:hAnsi="Times New Roman" w:cs="Times New Roman"/>
          <w:sz w:val="28"/>
          <w:szCs w:val="28"/>
          <w:lang w:eastAsia="ru-RU"/>
        </w:rPr>
        <w:t xml:space="preserve"> шайбы осуществляют двумя способами: толчками клюшки (игрок несильными толчками посылает шайбу вперед на 1 м, затем догоняет ее и снова повторяет то же действие) и перекладыванием клюшки (шайбу передвигают впереди себя зигзагообразно, ограничивая клюшкой ее боковые отклонения).Броски осуществляются со скольжением шайбы по площадке. Обучают сначала броску с места, а затем броску в </w:t>
      </w:r>
      <w:proofErr w:type="spellStart"/>
      <w:r w:rsidRPr="006C4D8A">
        <w:rPr>
          <w:rFonts w:ascii="Times New Roman" w:eastAsia="Times New Roman" w:hAnsi="Times New Roman" w:cs="Times New Roman"/>
          <w:sz w:val="28"/>
          <w:szCs w:val="28"/>
          <w:lang w:eastAsia="ru-RU"/>
        </w:rPr>
        <w:t>движении.Обучение</w:t>
      </w:r>
      <w:proofErr w:type="spellEnd"/>
      <w:r w:rsidRPr="006C4D8A">
        <w:rPr>
          <w:rFonts w:ascii="Times New Roman" w:eastAsia="Times New Roman" w:hAnsi="Times New Roman" w:cs="Times New Roman"/>
          <w:sz w:val="28"/>
          <w:szCs w:val="28"/>
          <w:lang w:eastAsia="ru-RU"/>
        </w:rPr>
        <w:t xml:space="preserve"> удару по шайбе начинается с неподвижной шайбы, затем по медленно скользящей </w:t>
      </w:r>
      <w:proofErr w:type="spellStart"/>
      <w:r w:rsidRPr="006C4D8A">
        <w:rPr>
          <w:rFonts w:ascii="Times New Roman" w:eastAsia="Times New Roman" w:hAnsi="Times New Roman" w:cs="Times New Roman"/>
          <w:sz w:val="28"/>
          <w:szCs w:val="28"/>
          <w:lang w:eastAsia="ru-RU"/>
        </w:rPr>
        <w:t>шайбе.Дети</w:t>
      </w:r>
      <w:proofErr w:type="spellEnd"/>
      <w:r w:rsidRPr="006C4D8A">
        <w:rPr>
          <w:rFonts w:ascii="Times New Roman" w:eastAsia="Times New Roman" w:hAnsi="Times New Roman" w:cs="Times New Roman"/>
          <w:sz w:val="28"/>
          <w:szCs w:val="28"/>
          <w:lang w:eastAsia="ru-RU"/>
        </w:rPr>
        <w:t xml:space="preserve"> осваивают элементы игры вначале на снежной утрамбованной площадке. Для игры необходимы клюшка и резиновая «детская» шайба. Игра может проводиться с вратарем и без него. Играют две команды по 6 человек. Игра состоит из двух таймов, каждый длится 10 </w:t>
      </w:r>
      <w:proofErr w:type="spellStart"/>
      <w:r w:rsidRPr="006C4D8A">
        <w:rPr>
          <w:rFonts w:ascii="Times New Roman" w:eastAsia="Times New Roman" w:hAnsi="Times New Roman" w:cs="Times New Roman"/>
          <w:sz w:val="28"/>
          <w:szCs w:val="28"/>
          <w:lang w:eastAsia="ru-RU"/>
        </w:rPr>
        <w:t>мин.Правила</w:t>
      </w:r>
      <w:proofErr w:type="spellEnd"/>
      <w:r w:rsidRPr="006C4D8A">
        <w:rPr>
          <w:rFonts w:ascii="Times New Roman" w:eastAsia="Times New Roman" w:hAnsi="Times New Roman" w:cs="Times New Roman"/>
          <w:sz w:val="28"/>
          <w:szCs w:val="28"/>
          <w:lang w:eastAsia="ru-RU"/>
        </w:rPr>
        <w:t xml:space="preserve"> </w:t>
      </w:r>
      <w:proofErr w:type="gramStart"/>
      <w:r w:rsidRPr="006C4D8A">
        <w:rPr>
          <w:rFonts w:ascii="Times New Roman" w:eastAsia="Times New Roman" w:hAnsi="Times New Roman" w:cs="Times New Roman"/>
          <w:sz w:val="28"/>
          <w:szCs w:val="28"/>
          <w:lang w:eastAsia="ru-RU"/>
        </w:rPr>
        <w:t>игры:-</w:t>
      </w:r>
      <w:proofErr w:type="gramEnd"/>
      <w:r w:rsidRPr="006C4D8A">
        <w:rPr>
          <w:rFonts w:ascii="Times New Roman" w:eastAsia="Times New Roman" w:hAnsi="Times New Roman" w:cs="Times New Roman"/>
          <w:sz w:val="28"/>
          <w:szCs w:val="28"/>
          <w:lang w:eastAsia="ru-RU"/>
        </w:rPr>
        <w:t xml:space="preserve"> перебрасывать шайбу можно только клюшкой;- запрещается поднимать клюшку выше плеча, задерживать соперника клюшкой или </w:t>
      </w:r>
      <w:proofErr w:type="spellStart"/>
      <w:r w:rsidRPr="006C4D8A">
        <w:rPr>
          <w:rFonts w:ascii="Times New Roman" w:eastAsia="Times New Roman" w:hAnsi="Times New Roman" w:cs="Times New Roman"/>
          <w:sz w:val="28"/>
          <w:szCs w:val="28"/>
          <w:lang w:eastAsia="ru-RU"/>
        </w:rPr>
        <w:t>руками.За</w:t>
      </w:r>
      <w:proofErr w:type="spellEnd"/>
      <w:r w:rsidRPr="006C4D8A">
        <w:rPr>
          <w:rFonts w:ascii="Times New Roman" w:eastAsia="Times New Roman" w:hAnsi="Times New Roman" w:cs="Times New Roman"/>
          <w:sz w:val="28"/>
          <w:szCs w:val="28"/>
          <w:lang w:eastAsia="ru-RU"/>
        </w:rPr>
        <w:t xml:space="preserve"> </w:t>
      </w:r>
      <w:r w:rsidRPr="006C4D8A">
        <w:rPr>
          <w:rFonts w:ascii="Times New Roman" w:eastAsia="Times New Roman" w:hAnsi="Times New Roman" w:cs="Times New Roman"/>
          <w:sz w:val="28"/>
          <w:szCs w:val="28"/>
          <w:lang w:eastAsia="ru-RU"/>
        </w:rPr>
        <w:lastRenderedPageBreak/>
        <w:t xml:space="preserve">нарушение правил педагог может удалить игрока с </w:t>
      </w:r>
      <w:proofErr w:type="spellStart"/>
      <w:r w:rsidRPr="006C4D8A">
        <w:rPr>
          <w:rFonts w:ascii="Times New Roman" w:eastAsia="Times New Roman" w:hAnsi="Times New Roman" w:cs="Times New Roman"/>
          <w:sz w:val="28"/>
          <w:szCs w:val="28"/>
          <w:lang w:eastAsia="ru-RU"/>
        </w:rPr>
        <w:t>площадки.Бадминтон</w:t>
      </w:r>
      <w:proofErr w:type="spellEnd"/>
      <w:r w:rsidRPr="006C4D8A">
        <w:rPr>
          <w:rFonts w:ascii="Times New Roman" w:eastAsia="Times New Roman" w:hAnsi="Times New Roman" w:cs="Times New Roman"/>
          <w:sz w:val="28"/>
          <w:szCs w:val="28"/>
          <w:lang w:eastAsia="ru-RU"/>
        </w:rPr>
        <w:t xml:space="preserve">. Для игры в бадминтон необходимы ракетка и волан. Ракетки лучше использовать цельнометаллические типа «Ласточка». Деревянные ракетки неприемлемы для дошкольников: они тяжелые, громоздкие, неудобные для обхвата рукой. Волан может быть </w:t>
      </w:r>
      <w:proofErr w:type="spellStart"/>
      <w:r w:rsidRPr="006C4D8A">
        <w:rPr>
          <w:rFonts w:ascii="Times New Roman" w:eastAsia="Times New Roman" w:hAnsi="Times New Roman" w:cs="Times New Roman"/>
          <w:sz w:val="28"/>
          <w:szCs w:val="28"/>
          <w:lang w:eastAsia="ru-RU"/>
        </w:rPr>
        <w:t>пластиковый.Навыки</w:t>
      </w:r>
      <w:proofErr w:type="spellEnd"/>
      <w:r w:rsidRPr="006C4D8A">
        <w:rPr>
          <w:rFonts w:ascii="Times New Roman" w:eastAsia="Times New Roman" w:hAnsi="Times New Roman" w:cs="Times New Roman"/>
          <w:sz w:val="28"/>
          <w:szCs w:val="28"/>
          <w:lang w:eastAsia="ru-RU"/>
        </w:rPr>
        <w:t xml:space="preserve"> владения ракеткой и воланом включают держание ракетки и действия с ней (отбивание волана, подача</w:t>
      </w:r>
      <w:proofErr w:type="gramStart"/>
      <w:r w:rsidRPr="006C4D8A">
        <w:rPr>
          <w:rFonts w:ascii="Times New Roman" w:eastAsia="Times New Roman" w:hAnsi="Times New Roman" w:cs="Times New Roman"/>
          <w:sz w:val="28"/>
          <w:szCs w:val="28"/>
          <w:lang w:eastAsia="ru-RU"/>
        </w:rPr>
        <w:t>).Прежде</w:t>
      </w:r>
      <w:proofErr w:type="gramEnd"/>
      <w:r w:rsidRPr="006C4D8A">
        <w:rPr>
          <w:rFonts w:ascii="Times New Roman" w:eastAsia="Times New Roman" w:hAnsi="Times New Roman" w:cs="Times New Roman"/>
          <w:sz w:val="28"/>
          <w:szCs w:val="28"/>
          <w:lang w:eastAsia="ru-RU"/>
        </w:rPr>
        <w:t xml:space="preserve"> всего нужно научить детей правильно держать ракетку. Педагог показывает, как это следует делать: рукой обхватывать рукоятку ракетки ближе к ее концу, чтобы можно было свободно перемещать кисть во время удара. Для проверки хвата руку с ракеткой выносят вперед. Между большим и указательным пальцами должен образоваться угол. Держать ракетку следует так же, как молоток, причем ее рамка (головка) должна быть направлена ребром в пол (в соответствии с рисунком 1).</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1 – Отбивание волана</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2 – Отбивание волана открытой стороной ракетки снизу</w:t>
      </w:r>
    </w:p>
    <w:p w:rsidR="006C4D8A" w:rsidRPr="006C4D8A" w:rsidRDefault="006C4D8A" w:rsidP="006C4D8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p>
    <w:p w:rsidR="006C4D8A" w:rsidRPr="006C4D8A" w:rsidRDefault="006C4D8A" w:rsidP="006C4D8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Отбивание волана осуществляется разными способами: открытой стороной ракетки снизу (в соответствии с рисунком 2), сверху (в соответствии с рисунком 3) и закрытой стороной ракетки сбоку (в соответствии с рисунком 4). На начальных этапах обучения детей учат подбивать волан. Это упражнение они выполняют как можно большее количество раз, стоя на месте, а затем в движении. После этого приступают к обучению навыкам отбивания волана снизу и сбоку открытой стороной ракетки. Педагог рукой посылает волан ребенку, который отбивает его. Это же упражнение может выполняться в парах (один ребенок набрасывает волан, другой отбивает его). После освоения разнообразных упражнений, связанных с отбиванием волана, переходят к обучению его подаче.</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3 – Отбивание волана открытой стороной ракетки сверху</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4 – Отбивание волана закрытой стороной ракетки сбоку</w:t>
      </w:r>
    </w:p>
    <w:p w:rsidR="006C4D8A" w:rsidRPr="006C4D8A" w:rsidRDefault="006C4D8A" w:rsidP="006C4D8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 xml:space="preserve">Подача в бадминтоне выполняется снизу. Волан при подаче не выбрасывается, а свободно выпускается из пальцев руки. В момент удара волан находится ниже пояса </w:t>
      </w:r>
      <w:proofErr w:type="spellStart"/>
      <w:r w:rsidRPr="006C4D8A">
        <w:rPr>
          <w:rFonts w:ascii="Times New Roman" w:eastAsia="Times New Roman" w:hAnsi="Times New Roman" w:cs="Times New Roman"/>
          <w:sz w:val="28"/>
          <w:szCs w:val="28"/>
          <w:lang w:eastAsia="ru-RU"/>
        </w:rPr>
        <w:t>ребенка.В</w:t>
      </w:r>
      <w:proofErr w:type="spellEnd"/>
      <w:r w:rsidRPr="006C4D8A">
        <w:rPr>
          <w:rFonts w:ascii="Times New Roman" w:eastAsia="Times New Roman" w:hAnsi="Times New Roman" w:cs="Times New Roman"/>
          <w:sz w:val="28"/>
          <w:szCs w:val="28"/>
          <w:lang w:eastAsia="ru-RU"/>
        </w:rPr>
        <w:t xml:space="preserve"> бадминтон дети могут играть на небольших площадках. Когда они овладеют навыками отбивания и подачи волана, то организуется игра через сетку (сетка шириной 60 см натягивается на высоте 1,3 м). Игра продолжается до тех пор, пока один из игроков не наберет нужное (об этом договариваются заранее) количество </w:t>
      </w:r>
      <w:proofErr w:type="spellStart"/>
      <w:r w:rsidRPr="006C4D8A">
        <w:rPr>
          <w:rFonts w:ascii="Times New Roman" w:eastAsia="Times New Roman" w:hAnsi="Times New Roman" w:cs="Times New Roman"/>
          <w:sz w:val="28"/>
          <w:szCs w:val="28"/>
          <w:lang w:eastAsia="ru-RU"/>
        </w:rPr>
        <w:t>очков.Настольный</w:t>
      </w:r>
      <w:proofErr w:type="spellEnd"/>
      <w:r w:rsidRPr="006C4D8A">
        <w:rPr>
          <w:rFonts w:ascii="Times New Roman" w:eastAsia="Times New Roman" w:hAnsi="Times New Roman" w:cs="Times New Roman"/>
          <w:sz w:val="28"/>
          <w:szCs w:val="28"/>
          <w:lang w:eastAsia="ru-RU"/>
        </w:rPr>
        <w:t xml:space="preserve"> теннис. Старшим дошкольникам доступны следующие технические элементы игры: держание ракетки, отбивание мяча, простейшие </w:t>
      </w:r>
      <w:proofErr w:type="spellStart"/>
      <w:r w:rsidRPr="006C4D8A">
        <w:rPr>
          <w:rFonts w:ascii="Times New Roman" w:eastAsia="Times New Roman" w:hAnsi="Times New Roman" w:cs="Times New Roman"/>
          <w:sz w:val="28"/>
          <w:szCs w:val="28"/>
          <w:lang w:eastAsia="ru-RU"/>
        </w:rPr>
        <w:t>подачи.Педагог</w:t>
      </w:r>
      <w:proofErr w:type="spellEnd"/>
      <w:r w:rsidRPr="006C4D8A">
        <w:rPr>
          <w:rFonts w:ascii="Times New Roman" w:eastAsia="Times New Roman" w:hAnsi="Times New Roman" w:cs="Times New Roman"/>
          <w:sz w:val="28"/>
          <w:szCs w:val="28"/>
          <w:lang w:eastAsia="ru-RU"/>
        </w:rPr>
        <w:t xml:space="preserve"> показывает, как правильно держать ракетку: ручку ракетки обхватить тремя пальцами, указательный вытянуть вдоль края ракетки, а большой расположить на другой (открытой) стороне. Дети перекладывают ракетку из одной руки в другую, сохраняя при этом правильный хват. Затем они осваивают различные действия с ракеткой и мячом: подбрасывают мяч </w:t>
      </w:r>
      <w:r w:rsidRPr="006C4D8A">
        <w:rPr>
          <w:rFonts w:ascii="Times New Roman" w:eastAsia="Times New Roman" w:hAnsi="Times New Roman" w:cs="Times New Roman"/>
          <w:sz w:val="28"/>
          <w:szCs w:val="28"/>
          <w:lang w:eastAsia="ru-RU"/>
        </w:rPr>
        <w:lastRenderedPageBreak/>
        <w:t xml:space="preserve">рукой и стараются поймать его на ракетку; поднимают и опускают ракетку с мячом, не допуская его падения на пол; удерживают мяч на ракетке, стоя на </w:t>
      </w:r>
      <w:proofErr w:type="spellStart"/>
      <w:r w:rsidRPr="006C4D8A">
        <w:rPr>
          <w:rFonts w:ascii="Times New Roman" w:eastAsia="Times New Roman" w:hAnsi="Times New Roman" w:cs="Times New Roman"/>
          <w:sz w:val="28"/>
          <w:szCs w:val="28"/>
          <w:lang w:eastAsia="ru-RU"/>
        </w:rPr>
        <w:t>месте.При</w:t>
      </w:r>
      <w:proofErr w:type="spellEnd"/>
      <w:r w:rsidRPr="006C4D8A">
        <w:rPr>
          <w:rFonts w:ascii="Times New Roman" w:eastAsia="Times New Roman" w:hAnsi="Times New Roman" w:cs="Times New Roman"/>
          <w:sz w:val="28"/>
          <w:szCs w:val="28"/>
          <w:lang w:eastAsia="ru-RU"/>
        </w:rPr>
        <w:t xml:space="preserve"> отбивании мяча основным элементом выступает удар толчком слева и справа. Обучению удару способствуют следующие упражнения: перебрасывание мяча через низко натянутую сетку так, чтобы он ударился на другой половине стола; отбивание мяча после отскока от стены; отбивание мяча после отскока от поверхности стола (мяч посылает взрослый или другой игрок). Перед приемом мяча ребенок находится в 40–60 см от </w:t>
      </w:r>
      <w:proofErr w:type="spellStart"/>
      <w:r w:rsidRPr="006C4D8A">
        <w:rPr>
          <w:rFonts w:ascii="Times New Roman" w:eastAsia="Times New Roman" w:hAnsi="Times New Roman" w:cs="Times New Roman"/>
          <w:sz w:val="28"/>
          <w:szCs w:val="28"/>
          <w:lang w:eastAsia="ru-RU"/>
        </w:rPr>
        <w:t>стола.Подача</w:t>
      </w:r>
      <w:proofErr w:type="spellEnd"/>
      <w:r w:rsidRPr="006C4D8A">
        <w:rPr>
          <w:rFonts w:ascii="Times New Roman" w:eastAsia="Times New Roman" w:hAnsi="Times New Roman" w:cs="Times New Roman"/>
          <w:sz w:val="28"/>
          <w:szCs w:val="28"/>
          <w:lang w:eastAsia="ru-RU"/>
        </w:rPr>
        <w:t xml:space="preserve"> мяча – технически более сложный прием. Дети учатся выполнять прямую подачу. При ней рука с ракеткой движется горизонтально над столом, удар по мячу наносится прямой </w:t>
      </w:r>
      <w:proofErr w:type="spellStart"/>
      <w:r w:rsidRPr="006C4D8A">
        <w:rPr>
          <w:rFonts w:ascii="Times New Roman" w:eastAsia="Times New Roman" w:hAnsi="Times New Roman" w:cs="Times New Roman"/>
          <w:sz w:val="28"/>
          <w:szCs w:val="28"/>
          <w:lang w:eastAsia="ru-RU"/>
        </w:rPr>
        <w:t>ракеткой.Дети</w:t>
      </w:r>
      <w:proofErr w:type="spellEnd"/>
      <w:r w:rsidRPr="006C4D8A">
        <w:rPr>
          <w:rFonts w:ascii="Times New Roman" w:eastAsia="Times New Roman" w:hAnsi="Times New Roman" w:cs="Times New Roman"/>
          <w:sz w:val="28"/>
          <w:szCs w:val="28"/>
          <w:lang w:eastAsia="ru-RU"/>
        </w:rPr>
        <w:t xml:space="preserve"> играют в настольный теннис на столе, размеры которого несколько меньше, чем размеры стола для взрослых: высота – 65 см, длина – 250, ширина – 100 см. Высота сетки – 20 см. Суть игры заключается в том, чтобы послать мяч после отскока от стола через сетку в любую часть половины стола соперника с таким расчетом, чтобы тот не смог возвратить его либо допустил ошибку – направил мяч в сетку или за пределы стола (в соответствии с рисунком 5).</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5 – Подача мяча</w:t>
      </w:r>
    </w:p>
    <w:p w:rsidR="006C4D8A" w:rsidRPr="006C4D8A" w:rsidRDefault="006C4D8A" w:rsidP="006C4D8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 xml:space="preserve">Городки. Это старинная русская народная игра. Основной элемент техники игры – бросок биты в цель. Данное действие включает хват, стойку игрока, замах, выброс </w:t>
      </w:r>
      <w:proofErr w:type="spellStart"/>
      <w:r w:rsidRPr="006C4D8A">
        <w:rPr>
          <w:rFonts w:ascii="Times New Roman" w:eastAsia="Times New Roman" w:hAnsi="Times New Roman" w:cs="Times New Roman"/>
          <w:sz w:val="28"/>
          <w:szCs w:val="28"/>
          <w:lang w:eastAsia="ru-RU"/>
        </w:rPr>
        <w:t>биты.Хват</w:t>
      </w:r>
      <w:proofErr w:type="spellEnd"/>
      <w:r w:rsidRPr="006C4D8A">
        <w:rPr>
          <w:rFonts w:ascii="Times New Roman" w:eastAsia="Times New Roman" w:hAnsi="Times New Roman" w:cs="Times New Roman"/>
          <w:sz w:val="28"/>
          <w:szCs w:val="28"/>
          <w:lang w:eastAsia="ru-RU"/>
        </w:rPr>
        <w:t xml:space="preserve"> — удержание биты кистью руки. По степени сжатия рукоятки биты различают хват «в замок» (большой палец обхватывает ручку) и ограниченный (большой палец располагается вдоль ручки). Детям необходимо показать различные хваты. Затем они выполняют действия рукой с битой: отведение влево, вправо; поднимание вверх и опускание вниз; круговые движения </w:t>
      </w:r>
      <w:proofErr w:type="spellStart"/>
      <w:r w:rsidRPr="006C4D8A">
        <w:rPr>
          <w:rFonts w:ascii="Times New Roman" w:eastAsia="Times New Roman" w:hAnsi="Times New Roman" w:cs="Times New Roman"/>
          <w:sz w:val="28"/>
          <w:szCs w:val="28"/>
          <w:lang w:eastAsia="ru-RU"/>
        </w:rPr>
        <w:t>кистью.Стойка</w:t>
      </w:r>
      <w:proofErr w:type="spellEnd"/>
      <w:r w:rsidRPr="006C4D8A">
        <w:rPr>
          <w:rFonts w:ascii="Times New Roman" w:eastAsia="Times New Roman" w:hAnsi="Times New Roman" w:cs="Times New Roman"/>
          <w:sz w:val="28"/>
          <w:szCs w:val="28"/>
          <w:lang w:eastAsia="ru-RU"/>
        </w:rPr>
        <w:t xml:space="preserve"> игрока: естественное положение туловища относительно постановки ног, голова повернута в сторону городошной фигуры, правая рука, согнутая в локте, удерживает биту, тяжесть тела равномерно распределена на обе </w:t>
      </w:r>
      <w:proofErr w:type="spellStart"/>
      <w:r w:rsidRPr="006C4D8A">
        <w:rPr>
          <w:rFonts w:ascii="Times New Roman" w:eastAsia="Times New Roman" w:hAnsi="Times New Roman" w:cs="Times New Roman"/>
          <w:sz w:val="28"/>
          <w:szCs w:val="28"/>
          <w:lang w:eastAsia="ru-RU"/>
        </w:rPr>
        <w:t>ноги.Замах</w:t>
      </w:r>
      <w:proofErr w:type="spellEnd"/>
      <w:r w:rsidRPr="006C4D8A">
        <w:rPr>
          <w:rFonts w:ascii="Times New Roman" w:eastAsia="Times New Roman" w:hAnsi="Times New Roman" w:cs="Times New Roman"/>
          <w:sz w:val="28"/>
          <w:szCs w:val="28"/>
          <w:lang w:eastAsia="ru-RU"/>
        </w:rPr>
        <w:t xml:space="preserve"> — подготовительная часть броска. Бита отводится назад, тяжесть тела переносится на правую </w:t>
      </w:r>
      <w:proofErr w:type="spellStart"/>
      <w:r w:rsidRPr="006C4D8A">
        <w:rPr>
          <w:rFonts w:ascii="Times New Roman" w:eastAsia="Times New Roman" w:hAnsi="Times New Roman" w:cs="Times New Roman"/>
          <w:sz w:val="28"/>
          <w:szCs w:val="28"/>
          <w:lang w:eastAsia="ru-RU"/>
        </w:rPr>
        <w:t>ногу.Выброс</w:t>
      </w:r>
      <w:proofErr w:type="spellEnd"/>
      <w:r w:rsidRPr="006C4D8A">
        <w:rPr>
          <w:rFonts w:ascii="Times New Roman" w:eastAsia="Times New Roman" w:hAnsi="Times New Roman" w:cs="Times New Roman"/>
          <w:sz w:val="28"/>
          <w:szCs w:val="28"/>
          <w:lang w:eastAsia="ru-RU"/>
        </w:rPr>
        <w:t xml:space="preserve"> биты начинается обратным движением после замаха. Резким движением руки бита посылается вперед, толчковая нога приставляется к </w:t>
      </w:r>
      <w:proofErr w:type="spellStart"/>
      <w:r w:rsidRPr="006C4D8A">
        <w:rPr>
          <w:rFonts w:ascii="Times New Roman" w:eastAsia="Times New Roman" w:hAnsi="Times New Roman" w:cs="Times New Roman"/>
          <w:sz w:val="28"/>
          <w:szCs w:val="28"/>
          <w:lang w:eastAsia="ru-RU"/>
        </w:rPr>
        <w:t>опорной.Для</w:t>
      </w:r>
      <w:proofErr w:type="spellEnd"/>
      <w:r w:rsidRPr="006C4D8A">
        <w:rPr>
          <w:rFonts w:ascii="Times New Roman" w:eastAsia="Times New Roman" w:hAnsi="Times New Roman" w:cs="Times New Roman"/>
          <w:sz w:val="28"/>
          <w:szCs w:val="28"/>
          <w:lang w:eastAsia="ru-RU"/>
        </w:rPr>
        <w:t xml:space="preserve"> игры необходимы палка-бита (длиной 80—100 см) и городки (длиной 20 см). На земле чертят квадрат (1 х 1 м) – так называемый город. На лицевой стороне «города» выстраивается одна из фигур: «забор», «звездочка», «бочка», «колодец», «рак», «ракетка», «самолет», «слон» и др. Количество фигур зависит от подготовленности детей. Каждая фигура состоит из пяти городков. Дети бросают биту, стараясь выбить фигуру от линии кона. Линия кона расположена на расстоянии 10 м от «города». Фигура считается выбитой, если все городит выкатились за пределы «города». Но если выбит хотя бы один городок, ребенок подходит ближе к «городу» и оставшиеся городки выбивает с линии </w:t>
      </w:r>
      <w:proofErr w:type="spellStart"/>
      <w:r w:rsidRPr="006C4D8A">
        <w:rPr>
          <w:rFonts w:ascii="Times New Roman" w:eastAsia="Times New Roman" w:hAnsi="Times New Roman" w:cs="Times New Roman"/>
          <w:sz w:val="28"/>
          <w:szCs w:val="28"/>
          <w:lang w:eastAsia="ru-RU"/>
        </w:rPr>
        <w:t>полукона</w:t>
      </w:r>
      <w:proofErr w:type="spellEnd"/>
      <w:r w:rsidRPr="006C4D8A">
        <w:rPr>
          <w:rFonts w:ascii="Times New Roman" w:eastAsia="Times New Roman" w:hAnsi="Times New Roman" w:cs="Times New Roman"/>
          <w:sz w:val="28"/>
          <w:szCs w:val="28"/>
          <w:lang w:eastAsia="ru-RU"/>
        </w:rPr>
        <w:t xml:space="preserve">. Линия </w:t>
      </w:r>
      <w:proofErr w:type="spellStart"/>
      <w:r w:rsidRPr="006C4D8A">
        <w:rPr>
          <w:rFonts w:ascii="Times New Roman" w:eastAsia="Times New Roman" w:hAnsi="Times New Roman" w:cs="Times New Roman"/>
          <w:sz w:val="28"/>
          <w:szCs w:val="28"/>
          <w:lang w:eastAsia="ru-RU"/>
        </w:rPr>
        <w:t>полукона</w:t>
      </w:r>
      <w:proofErr w:type="spellEnd"/>
      <w:r w:rsidRPr="006C4D8A">
        <w:rPr>
          <w:rFonts w:ascii="Times New Roman" w:eastAsia="Times New Roman" w:hAnsi="Times New Roman" w:cs="Times New Roman"/>
          <w:sz w:val="28"/>
          <w:szCs w:val="28"/>
          <w:lang w:eastAsia="ru-RU"/>
        </w:rPr>
        <w:t xml:space="preserve"> расположена на расстоянии 5 м от «города». Цель игры – выбить из «города» определенное количество фигур. Играть можно командами по 3–4 игрока. Побеждает команда, выбившая </w:t>
      </w:r>
      <w:r w:rsidRPr="006C4D8A">
        <w:rPr>
          <w:rFonts w:ascii="Times New Roman" w:eastAsia="Times New Roman" w:hAnsi="Times New Roman" w:cs="Times New Roman"/>
          <w:sz w:val="28"/>
          <w:szCs w:val="28"/>
          <w:lang w:eastAsia="ru-RU"/>
        </w:rPr>
        <w:lastRenderedPageBreak/>
        <w:t xml:space="preserve">большее количество </w:t>
      </w:r>
      <w:proofErr w:type="spellStart"/>
      <w:r w:rsidRPr="006C4D8A">
        <w:rPr>
          <w:rFonts w:ascii="Times New Roman" w:eastAsia="Times New Roman" w:hAnsi="Times New Roman" w:cs="Times New Roman"/>
          <w:sz w:val="28"/>
          <w:szCs w:val="28"/>
          <w:lang w:eastAsia="ru-RU"/>
        </w:rPr>
        <w:t>фигур.Катание</w:t>
      </w:r>
      <w:proofErr w:type="spellEnd"/>
      <w:r w:rsidRPr="006C4D8A">
        <w:rPr>
          <w:rFonts w:ascii="Times New Roman" w:eastAsia="Times New Roman" w:hAnsi="Times New Roman" w:cs="Times New Roman"/>
          <w:sz w:val="28"/>
          <w:szCs w:val="28"/>
          <w:lang w:eastAsia="ru-RU"/>
        </w:rPr>
        <w:t xml:space="preserve"> на санках. С трех лет дети возят санки, перевозят кукол, игрушки, снег, с помощью педагога катаются с невысокой горки. Съезжая с горки, дети ставят ноги на полозья, держатся обеими руками за шнур, натягивая его перед собой, при этом слегка отклоняются назад. Старшие дошкольники съезжают с горки не только по одному, но и по двое. Они садятся на санки вплотную друг за другом и ставят ноги на полозья. Сидящий впереди держится за шнур, натягивая его, а сидящий сзади держится руками за товарища. При повторном спуске они меняются местами. Спуск с горок может усложняться выполнением разных заданий, направленных на воспитание ловкости: проехать в «воротца» из лыжных палок, в конце спуска выполнить поворот в обозначенное место, метнуть снежок в дерево. Катание с горок чередуется с катанием на ровном </w:t>
      </w:r>
      <w:proofErr w:type="spellStart"/>
      <w:r w:rsidRPr="006C4D8A">
        <w:rPr>
          <w:rFonts w:ascii="Times New Roman" w:eastAsia="Times New Roman" w:hAnsi="Times New Roman" w:cs="Times New Roman"/>
          <w:sz w:val="28"/>
          <w:szCs w:val="28"/>
          <w:lang w:eastAsia="ru-RU"/>
        </w:rPr>
        <w:t>месте.Скольжение</w:t>
      </w:r>
      <w:proofErr w:type="spellEnd"/>
      <w:r w:rsidRPr="006C4D8A">
        <w:rPr>
          <w:rFonts w:ascii="Times New Roman" w:eastAsia="Times New Roman" w:hAnsi="Times New Roman" w:cs="Times New Roman"/>
          <w:sz w:val="28"/>
          <w:szCs w:val="28"/>
          <w:lang w:eastAsia="ru-RU"/>
        </w:rPr>
        <w:t xml:space="preserve"> по ледяным дорожкам. С пяти лет дети осваивают скольжение по наклонной и горизонтальной дорожке после разбега (длина дорожки – 6–8 м). Они энергично разбегаются по снегу, отталкиваются у начала дорожки, а затем скользят по льду. Педагог объясняет и показывает детям, что длительность скольжения зависит от скорости разбега и энергичности отталкивания. В момент скольжения дошкольники учатся выполнять разные задания: скользить, поставив руки на пояс, выполнять ритмичные приседания, сбивать ногами льдинки. Выполнение скольжения формирует у ребенка функцию равновесия, умение ориентироваться в </w:t>
      </w:r>
      <w:proofErr w:type="spellStart"/>
      <w:r w:rsidRPr="006C4D8A">
        <w:rPr>
          <w:rFonts w:ascii="Times New Roman" w:eastAsia="Times New Roman" w:hAnsi="Times New Roman" w:cs="Times New Roman"/>
          <w:sz w:val="28"/>
          <w:szCs w:val="28"/>
          <w:lang w:eastAsia="ru-RU"/>
        </w:rPr>
        <w:t>пространстве.Ходьба</w:t>
      </w:r>
      <w:proofErr w:type="spellEnd"/>
      <w:r w:rsidRPr="006C4D8A">
        <w:rPr>
          <w:rFonts w:ascii="Times New Roman" w:eastAsia="Times New Roman" w:hAnsi="Times New Roman" w:cs="Times New Roman"/>
          <w:sz w:val="28"/>
          <w:szCs w:val="28"/>
          <w:lang w:eastAsia="ru-RU"/>
        </w:rPr>
        <w:t xml:space="preserve"> на лыжах. На спортивной площадке или в лесопарке как младшие, так и старшие дети овладевают основными способами ходьбы на лыжах, преодолевают подъемы и спуски, учатся делать повороты, тормозить. В начале обучения передвижению на лыжах ребенок осваивает ступающий шаг: учится ходить на лыжах с поочередным приподниманием носков лыж, прижимая задний конец лыжи к снегу. Ступающий шаг дает возможность почувствовать тяжесть лыж на ногах, привыкнуть к ним, развить «чувство снега». Постепенно дети обучаются ходьбе на лыжах скользящим шагом – поочередное отталкивание левой и правой ногой. Ступающий и скользящий шаги выполняются без лыжных палок. Несвоевременное использование лыжных палок затрудняет передвижение, может привести к травмам. В старшем дошкольном возрасте осваивается попеременный </w:t>
      </w:r>
      <w:proofErr w:type="spellStart"/>
      <w:r w:rsidRPr="006C4D8A">
        <w:rPr>
          <w:rFonts w:ascii="Times New Roman" w:eastAsia="Times New Roman" w:hAnsi="Times New Roman" w:cs="Times New Roman"/>
          <w:sz w:val="28"/>
          <w:szCs w:val="28"/>
          <w:lang w:eastAsia="ru-RU"/>
        </w:rPr>
        <w:t>двухшажный</w:t>
      </w:r>
      <w:proofErr w:type="spellEnd"/>
      <w:r w:rsidRPr="006C4D8A">
        <w:rPr>
          <w:rFonts w:ascii="Times New Roman" w:eastAsia="Times New Roman" w:hAnsi="Times New Roman" w:cs="Times New Roman"/>
          <w:sz w:val="28"/>
          <w:szCs w:val="28"/>
          <w:lang w:eastAsia="ru-RU"/>
        </w:rPr>
        <w:t xml:space="preserve"> ход. Он состоит из двух скользящих шагов и толчка на каждый из них разноименными ногой и рукой с </w:t>
      </w:r>
      <w:proofErr w:type="spellStart"/>
      <w:r w:rsidRPr="006C4D8A">
        <w:rPr>
          <w:rFonts w:ascii="Times New Roman" w:eastAsia="Times New Roman" w:hAnsi="Times New Roman" w:cs="Times New Roman"/>
          <w:sz w:val="28"/>
          <w:szCs w:val="28"/>
          <w:lang w:eastAsia="ru-RU"/>
        </w:rPr>
        <w:t>палкой.Параллельно</w:t>
      </w:r>
      <w:proofErr w:type="spellEnd"/>
      <w:r w:rsidRPr="006C4D8A">
        <w:rPr>
          <w:rFonts w:ascii="Times New Roman" w:eastAsia="Times New Roman" w:hAnsi="Times New Roman" w:cs="Times New Roman"/>
          <w:sz w:val="28"/>
          <w:szCs w:val="28"/>
          <w:lang w:eastAsia="ru-RU"/>
        </w:rPr>
        <w:t xml:space="preserve"> со скольжением дети выполняют повороты на лыжах на месте и в движении. Повороты на месте могут производиться вокруг пяток и вокруг носков лыж. Поворот вокруг пяток лыж выполняется следующим образом: ребенок приподнимает над снегом носок одной лыжи, отводит ее в сторону приблизительно на 25–30 см и ставит на снег, потом приподнимает носок второй лыжи и ставит рядом с первой. При повороте вокруг носков лыж к снегу прижимаются не пятки, а носки лыж, пятки же лыж, наоборот, приподнимаются и отводятся в сторону. В старшем дошкольном возрасте дети осваивают поворот переступанием в движении: предварительно переносят тяжесть тела на ногу, противоположную стороне поворота. Затем приподнимают вторую ногу и, резко отталкиваясь опорной ногой, ставят лыжу </w:t>
      </w:r>
      <w:r w:rsidRPr="006C4D8A">
        <w:rPr>
          <w:rFonts w:ascii="Times New Roman" w:eastAsia="Times New Roman" w:hAnsi="Times New Roman" w:cs="Times New Roman"/>
          <w:sz w:val="28"/>
          <w:szCs w:val="28"/>
          <w:lang w:eastAsia="ru-RU"/>
        </w:rPr>
        <w:lastRenderedPageBreak/>
        <w:t xml:space="preserve">в новое положение, перенося на нее тяжесть тела и приставляя вторую </w:t>
      </w:r>
      <w:proofErr w:type="spellStart"/>
      <w:r w:rsidRPr="006C4D8A">
        <w:rPr>
          <w:rFonts w:ascii="Times New Roman" w:eastAsia="Times New Roman" w:hAnsi="Times New Roman" w:cs="Times New Roman"/>
          <w:sz w:val="28"/>
          <w:szCs w:val="28"/>
          <w:lang w:eastAsia="ru-RU"/>
        </w:rPr>
        <w:t>ногу.В</w:t>
      </w:r>
      <w:proofErr w:type="spellEnd"/>
      <w:r w:rsidRPr="006C4D8A">
        <w:rPr>
          <w:rFonts w:ascii="Times New Roman" w:eastAsia="Times New Roman" w:hAnsi="Times New Roman" w:cs="Times New Roman"/>
          <w:sz w:val="28"/>
          <w:szCs w:val="28"/>
          <w:lang w:eastAsia="ru-RU"/>
        </w:rPr>
        <w:t xml:space="preserve"> лесопарке или на спортивной площадке, где взрослые построили из снега горку, дети учатся выполнять подъем на горку и спуск с нее. На крутые горки поднимаются приставным шагом в боковом повороте к склону. Этот способ подъема называется «лесенка» (в соответствии с рисунком 6). При подъеме на горку в прямом направлении применяется способ «елочка». Он производится с широким разведением носков лыж в стороны. Пятки лыж при шаге переносятся одна через другую, а лыжи ставятся на снег внутренними ребрами (в соответствии с рисунком 7).</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6 – Способ подъема «лесенка»</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7 – Способ подъема «елочка»</w:t>
      </w:r>
    </w:p>
    <w:p w:rsidR="006C4D8A" w:rsidRPr="006C4D8A" w:rsidRDefault="006C4D8A" w:rsidP="006C4D8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Для восхождения на горку наискось используют способ подъема «</w:t>
      </w:r>
      <w:proofErr w:type="spellStart"/>
      <w:r w:rsidRPr="006C4D8A">
        <w:rPr>
          <w:rFonts w:ascii="Times New Roman" w:eastAsia="Times New Roman" w:hAnsi="Times New Roman" w:cs="Times New Roman"/>
          <w:sz w:val="28"/>
          <w:szCs w:val="28"/>
          <w:lang w:eastAsia="ru-RU"/>
        </w:rPr>
        <w:t>полуелочка</w:t>
      </w:r>
      <w:proofErr w:type="spellEnd"/>
      <w:r w:rsidRPr="006C4D8A">
        <w:rPr>
          <w:rFonts w:ascii="Times New Roman" w:eastAsia="Times New Roman" w:hAnsi="Times New Roman" w:cs="Times New Roman"/>
          <w:sz w:val="28"/>
          <w:szCs w:val="28"/>
          <w:lang w:eastAsia="ru-RU"/>
        </w:rPr>
        <w:t xml:space="preserve">». Он выполняется ступающим шагом: одна лыжа, находящаяся по склону выше, ставится прямо, а другая (нижняя) – с разворотом носка поперек склона, под углом к верхней лыже. Обе лыжи, особенно нижняя, опираются на </w:t>
      </w:r>
      <w:proofErr w:type="spellStart"/>
      <w:r w:rsidRPr="006C4D8A">
        <w:rPr>
          <w:rFonts w:ascii="Times New Roman" w:eastAsia="Times New Roman" w:hAnsi="Times New Roman" w:cs="Times New Roman"/>
          <w:sz w:val="28"/>
          <w:szCs w:val="28"/>
          <w:lang w:eastAsia="ru-RU"/>
        </w:rPr>
        <w:t>ребро.Одновременно</w:t>
      </w:r>
      <w:proofErr w:type="spellEnd"/>
      <w:r w:rsidRPr="006C4D8A">
        <w:rPr>
          <w:rFonts w:ascii="Times New Roman" w:eastAsia="Times New Roman" w:hAnsi="Times New Roman" w:cs="Times New Roman"/>
          <w:sz w:val="28"/>
          <w:szCs w:val="28"/>
          <w:lang w:eastAsia="ru-RU"/>
        </w:rPr>
        <w:t xml:space="preserve"> дети осваивают спуск с горки. Это наиболее эмоциональная часть занятия. Спуск выполняется в основной, низкой и высокой стойках. Спускаясь в основной стойке, ребенок расставляет лыжи примерно на ширину ступни, слегка сгибает ноги (</w:t>
      </w:r>
      <w:proofErr w:type="spellStart"/>
      <w:r w:rsidRPr="006C4D8A">
        <w:rPr>
          <w:rFonts w:ascii="Times New Roman" w:eastAsia="Times New Roman" w:hAnsi="Times New Roman" w:cs="Times New Roman"/>
          <w:sz w:val="28"/>
          <w:szCs w:val="28"/>
          <w:lang w:eastAsia="ru-RU"/>
        </w:rPr>
        <w:t>полуприседает</w:t>
      </w:r>
      <w:proofErr w:type="spellEnd"/>
      <w:r w:rsidRPr="006C4D8A">
        <w:rPr>
          <w:rFonts w:ascii="Times New Roman" w:eastAsia="Times New Roman" w:hAnsi="Times New Roman" w:cs="Times New Roman"/>
          <w:sz w:val="28"/>
          <w:szCs w:val="28"/>
          <w:lang w:eastAsia="ru-RU"/>
        </w:rPr>
        <w:t xml:space="preserve">) и наклоняет туловище вперед, не напрягая его. Руки свободно согнуты в локтях, опущены вниз. Надо объяснить детям, что спуск на широко расставленных ногах затрудняет управление лыжами, нарушает равновесие. Низкая стойка применяется на длинном склоне для увеличения скорости спуска. Ребенок приседает, немного наклоняясь вперед, ноги ставит на всю ступню. Для замедления скорости движения используется высокая стойка. Лыжник почти полностью выпрямляется, оставляя ноги слегка согнутыми в </w:t>
      </w:r>
      <w:proofErr w:type="spellStart"/>
      <w:r w:rsidRPr="006C4D8A">
        <w:rPr>
          <w:rFonts w:ascii="Times New Roman" w:eastAsia="Times New Roman" w:hAnsi="Times New Roman" w:cs="Times New Roman"/>
          <w:sz w:val="28"/>
          <w:szCs w:val="28"/>
          <w:lang w:eastAsia="ru-RU"/>
        </w:rPr>
        <w:t>коленях.На</w:t>
      </w:r>
      <w:proofErr w:type="spellEnd"/>
      <w:r w:rsidRPr="006C4D8A">
        <w:rPr>
          <w:rFonts w:ascii="Times New Roman" w:eastAsia="Times New Roman" w:hAnsi="Times New Roman" w:cs="Times New Roman"/>
          <w:sz w:val="28"/>
          <w:szCs w:val="28"/>
          <w:lang w:eastAsia="ru-RU"/>
        </w:rPr>
        <w:t xml:space="preserve"> невысоких склонах детям показывают и простейшие способы торможения – «плугом» и «</w:t>
      </w:r>
      <w:proofErr w:type="spellStart"/>
      <w:r w:rsidRPr="006C4D8A">
        <w:rPr>
          <w:rFonts w:ascii="Times New Roman" w:eastAsia="Times New Roman" w:hAnsi="Times New Roman" w:cs="Times New Roman"/>
          <w:sz w:val="28"/>
          <w:szCs w:val="28"/>
          <w:lang w:eastAsia="ru-RU"/>
        </w:rPr>
        <w:t>полуплугом</w:t>
      </w:r>
      <w:proofErr w:type="spellEnd"/>
      <w:r w:rsidRPr="006C4D8A">
        <w:rPr>
          <w:rFonts w:ascii="Times New Roman" w:eastAsia="Times New Roman" w:hAnsi="Times New Roman" w:cs="Times New Roman"/>
          <w:sz w:val="28"/>
          <w:szCs w:val="28"/>
          <w:lang w:eastAsia="ru-RU"/>
        </w:rPr>
        <w:t>». Для торможения «плугом» пятки лыж раздвигаются, носки сводятся вместе, лыжи ставятся на внутренние ребра (в соответствии с рисунком 8). Для торможения «</w:t>
      </w:r>
      <w:proofErr w:type="spellStart"/>
      <w:r w:rsidRPr="006C4D8A">
        <w:rPr>
          <w:rFonts w:ascii="Times New Roman" w:eastAsia="Times New Roman" w:hAnsi="Times New Roman" w:cs="Times New Roman"/>
          <w:sz w:val="28"/>
          <w:szCs w:val="28"/>
          <w:lang w:eastAsia="ru-RU"/>
        </w:rPr>
        <w:t>полуплугом</w:t>
      </w:r>
      <w:proofErr w:type="spellEnd"/>
      <w:r w:rsidRPr="006C4D8A">
        <w:rPr>
          <w:rFonts w:ascii="Times New Roman" w:eastAsia="Times New Roman" w:hAnsi="Times New Roman" w:cs="Times New Roman"/>
          <w:sz w:val="28"/>
          <w:szCs w:val="28"/>
          <w:lang w:eastAsia="ru-RU"/>
        </w:rPr>
        <w:t>» пятка одной лыжи отставляется в сторону, а другая лыжа скользит в прежнем направлении. Постепенно ребенок ставит отведенную лыжу на ребро и упирается ею в снег. Как правило, отводится лыжа, расположенная ниже по склону.</w:t>
      </w: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8 – Способ торможения «плугом»</w:t>
      </w:r>
    </w:p>
    <w:p w:rsidR="006C4D8A" w:rsidRPr="006C4D8A" w:rsidRDefault="006C4D8A" w:rsidP="006C4D8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 xml:space="preserve">Занятие по обучению детей ходьбе на лыжах проводится на территории детского сада во время первой прогулки. Допустимая температура воздуха – 10–12 °C. В занятии участвует небольшая подгруппа детей (10–12 человек). Выезды за пределы детского сада (в лесопарк) проводятся только со старшими </w:t>
      </w:r>
      <w:proofErr w:type="spellStart"/>
      <w:r w:rsidRPr="006C4D8A">
        <w:rPr>
          <w:rFonts w:ascii="Times New Roman" w:eastAsia="Times New Roman" w:hAnsi="Times New Roman" w:cs="Times New Roman"/>
          <w:sz w:val="28"/>
          <w:szCs w:val="28"/>
          <w:lang w:eastAsia="ru-RU"/>
        </w:rPr>
        <w:t>дошкольниками.Физкультурное</w:t>
      </w:r>
      <w:proofErr w:type="spellEnd"/>
      <w:r w:rsidRPr="006C4D8A">
        <w:rPr>
          <w:rFonts w:ascii="Times New Roman" w:eastAsia="Times New Roman" w:hAnsi="Times New Roman" w:cs="Times New Roman"/>
          <w:sz w:val="28"/>
          <w:szCs w:val="28"/>
          <w:lang w:eastAsia="ru-RU"/>
        </w:rPr>
        <w:t xml:space="preserve"> занятие на лыжах имеет учебно-тренировочный характер и состоит из трех частей: вводной, основной и заключительной. Цель вводной части – «разогревание» организма. Дети выполняют несколько упражнений или совершают пробежку без лыж. В основной части они овладевают элементами техники передвижения на лыжах. Сюда же входит выполнение спусков и подъемов на склоны. Заключительная часть занятия снижает физическую нагрузку, полученную ребенком в </w:t>
      </w:r>
      <w:r w:rsidRPr="006C4D8A">
        <w:rPr>
          <w:rFonts w:ascii="Times New Roman" w:eastAsia="Times New Roman" w:hAnsi="Times New Roman" w:cs="Times New Roman"/>
          <w:sz w:val="28"/>
          <w:szCs w:val="28"/>
          <w:lang w:eastAsia="ru-RU"/>
        </w:rPr>
        <w:lastRenderedPageBreak/>
        <w:t xml:space="preserve">основной части. Ее содержанием может быть спокойная ходьба без лыж или приведение в порядок спортивного костюма и </w:t>
      </w:r>
      <w:proofErr w:type="spellStart"/>
      <w:r w:rsidRPr="006C4D8A">
        <w:rPr>
          <w:rFonts w:ascii="Times New Roman" w:eastAsia="Times New Roman" w:hAnsi="Times New Roman" w:cs="Times New Roman"/>
          <w:sz w:val="28"/>
          <w:szCs w:val="28"/>
          <w:lang w:eastAsia="ru-RU"/>
        </w:rPr>
        <w:t>лыж.Младшие</w:t>
      </w:r>
      <w:proofErr w:type="spellEnd"/>
      <w:r w:rsidRPr="006C4D8A">
        <w:rPr>
          <w:rFonts w:ascii="Times New Roman" w:eastAsia="Times New Roman" w:hAnsi="Times New Roman" w:cs="Times New Roman"/>
          <w:sz w:val="28"/>
          <w:szCs w:val="28"/>
          <w:lang w:eastAsia="ru-RU"/>
        </w:rPr>
        <w:t xml:space="preserve"> дети при ходьбе на лыжах овладевают динамическим равновесием, учатся выполнять ступающий и скользящий шаг, повороты на месте. Детям этого возраста еще трудно идти по одной лыжне, поэтому все упражнения они выполняют при ходьбе параллельно друг другу на своей игровой </w:t>
      </w:r>
      <w:proofErr w:type="spellStart"/>
      <w:r w:rsidRPr="006C4D8A">
        <w:rPr>
          <w:rFonts w:ascii="Times New Roman" w:eastAsia="Times New Roman" w:hAnsi="Times New Roman" w:cs="Times New Roman"/>
          <w:sz w:val="28"/>
          <w:szCs w:val="28"/>
          <w:lang w:eastAsia="ru-RU"/>
        </w:rPr>
        <w:t>площадке.Дети</w:t>
      </w:r>
      <w:proofErr w:type="spellEnd"/>
      <w:r w:rsidRPr="006C4D8A">
        <w:rPr>
          <w:rFonts w:ascii="Times New Roman" w:eastAsia="Times New Roman" w:hAnsi="Times New Roman" w:cs="Times New Roman"/>
          <w:sz w:val="28"/>
          <w:szCs w:val="28"/>
          <w:lang w:eastAsia="ru-RU"/>
        </w:rPr>
        <w:t xml:space="preserve"> среднего дошкольного возраста учатся ходить на лыжах скользящим шагом, делать повороты на месте переступанием вправо и влево вокруг пяток лыж, подниматься на горку «лесенкой», спускаться с горки в низкой стойке. Занятие может проводиться на учебной </w:t>
      </w:r>
      <w:proofErr w:type="spellStart"/>
      <w:r w:rsidRPr="006C4D8A">
        <w:rPr>
          <w:rFonts w:ascii="Times New Roman" w:eastAsia="Times New Roman" w:hAnsi="Times New Roman" w:cs="Times New Roman"/>
          <w:sz w:val="28"/>
          <w:szCs w:val="28"/>
          <w:lang w:eastAsia="ru-RU"/>
        </w:rPr>
        <w:t>лыжне.Старшие</w:t>
      </w:r>
      <w:proofErr w:type="spellEnd"/>
      <w:r w:rsidRPr="006C4D8A">
        <w:rPr>
          <w:rFonts w:ascii="Times New Roman" w:eastAsia="Times New Roman" w:hAnsi="Times New Roman" w:cs="Times New Roman"/>
          <w:sz w:val="28"/>
          <w:szCs w:val="28"/>
          <w:lang w:eastAsia="ru-RU"/>
        </w:rPr>
        <w:t xml:space="preserve"> дети одновременно со скользящим шагом обучаются выполнению попеременного </w:t>
      </w:r>
      <w:proofErr w:type="spellStart"/>
      <w:r w:rsidRPr="006C4D8A">
        <w:rPr>
          <w:rFonts w:ascii="Times New Roman" w:eastAsia="Times New Roman" w:hAnsi="Times New Roman" w:cs="Times New Roman"/>
          <w:sz w:val="28"/>
          <w:szCs w:val="28"/>
          <w:lang w:eastAsia="ru-RU"/>
        </w:rPr>
        <w:t>двухшажного</w:t>
      </w:r>
      <w:proofErr w:type="spellEnd"/>
      <w:r w:rsidRPr="006C4D8A">
        <w:rPr>
          <w:rFonts w:ascii="Times New Roman" w:eastAsia="Times New Roman" w:hAnsi="Times New Roman" w:cs="Times New Roman"/>
          <w:sz w:val="28"/>
          <w:szCs w:val="28"/>
          <w:lang w:eastAsia="ru-RU"/>
        </w:rPr>
        <w:t xml:space="preserve"> хода, поворотам на лыжах в движении, подъему на склоны «лесенкой», «елочкой» и «</w:t>
      </w:r>
      <w:proofErr w:type="spellStart"/>
      <w:r w:rsidRPr="006C4D8A">
        <w:rPr>
          <w:rFonts w:ascii="Times New Roman" w:eastAsia="Times New Roman" w:hAnsi="Times New Roman" w:cs="Times New Roman"/>
          <w:sz w:val="28"/>
          <w:szCs w:val="28"/>
          <w:lang w:eastAsia="ru-RU"/>
        </w:rPr>
        <w:t>полуелочкой</w:t>
      </w:r>
      <w:proofErr w:type="spellEnd"/>
      <w:r w:rsidRPr="006C4D8A">
        <w:rPr>
          <w:rFonts w:ascii="Times New Roman" w:eastAsia="Times New Roman" w:hAnsi="Times New Roman" w:cs="Times New Roman"/>
          <w:sz w:val="28"/>
          <w:szCs w:val="28"/>
          <w:lang w:eastAsia="ru-RU"/>
        </w:rPr>
        <w:t>», спускам с горки в различных стойках, навыкам торможения «плугом» и «</w:t>
      </w:r>
      <w:proofErr w:type="spellStart"/>
      <w:r w:rsidRPr="006C4D8A">
        <w:rPr>
          <w:rFonts w:ascii="Times New Roman" w:eastAsia="Times New Roman" w:hAnsi="Times New Roman" w:cs="Times New Roman"/>
          <w:sz w:val="28"/>
          <w:szCs w:val="28"/>
          <w:lang w:eastAsia="ru-RU"/>
        </w:rPr>
        <w:t>полуплугом</w:t>
      </w:r>
      <w:proofErr w:type="spellEnd"/>
      <w:r w:rsidRPr="006C4D8A">
        <w:rPr>
          <w:rFonts w:ascii="Times New Roman" w:eastAsia="Times New Roman" w:hAnsi="Times New Roman" w:cs="Times New Roman"/>
          <w:sz w:val="28"/>
          <w:szCs w:val="28"/>
          <w:lang w:eastAsia="ru-RU"/>
        </w:rPr>
        <w:t xml:space="preserve">». Основной упор делается на обучение детей ходьбе на лыжах с палками. В этом возрасте дети могут пройти по лыжне со средней скоростью 600–700 м, а в спокойном темпе – до 2 </w:t>
      </w:r>
      <w:proofErr w:type="spellStart"/>
      <w:r w:rsidRPr="006C4D8A">
        <w:rPr>
          <w:rFonts w:ascii="Times New Roman" w:eastAsia="Times New Roman" w:hAnsi="Times New Roman" w:cs="Times New Roman"/>
          <w:sz w:val="28"/>
          <w:szCs w:val="28"/>
          <w:lang w:eastAsia="ru-RU"/>
        </w:rPr>
        <w:t>км.Катание</w:t>
      </w:r>
      <w:proofErr w:type="spellEnd"/>
      <w:r w:rsidRPr="006C4D8A">
        <w:rPr>
          <w:rFonts w:ascii="Times New Roman" w:eastAsia="Times New Roman" w:hAnsi="Times New Roman" w:cs="Times New Roman"/>
          <w:sz w:val="28"/>
          <w:szCs w:val="28"/>
          <w:lang w:eastAsia="ru-RU"/>
        </w:rPr>
        <w:t xml:space="preserve"> на коньках. Современных детей уже с трех лет можно обучать катанию на коньках, но в условиях детского сада во избежание травматизма эту работу рекомендуется проводить в старшем дошкольном возрасте. В этом возрасте дети умеют сохранять равновесие, правильно держать туловище, согласовывать движения рук и ног. Организм старшего дошкольника вполне подготовлен к овладению как простыми, так и сложными двигательными навыками. Детей знакомят с правилами поведения на катке, учат надевать ботинки с коньками и правильно шнуровать их. Затем учат стоять на коньках. Вначале это упражнение дети проделывают на полу, потом на плотном снегу (снежной утрамбованной площадке). Произвольная ходьба или катание на плотном снегу позволяют детям ощутить скользкую поверхность, почувствовать свои возможности. Постепенно на снежной утрамбованной площадке они осваивают разбег и скольжение, учатся отталкиваться одним коньком, а на другом скользить (количество шагов не регламентируется). Затем переходят к катанию по прямой с попеременным отталкиванием правой и левой ногой и поочередным скольжением на одном коньке. В этот период важно научить детей приемам </w:t>
      </w:r>
      <w:proofErr w:type="spellStart"/>
      <w:r w:rsidRPr="006C4D8A">
        <w:rPr>
          <w:rFonts w:ascii="Times New Roman" w:eastAsia="Times New Roman" w:hAnsi="Times New Roman" w:cs="Times New Roman"/>
          <w:sz w:val="28"/>
          <w:szCs w:val="28"/>
          <w:lang w:eastAsia="ru-RU"/>
        </w:rPr>
        <w:t>самостраховки</w:t>
      </w:r>
      <w:proofErr w:type="spellEnd"/>
      <w:r w:rsidRPr="006C4D8A">
        <w:rPr>
          <w:rFonts w:ascii="Times New Roman" w:eastAsia="Times New Roman" w:hAnsi="Times New Roman" w:cs="Times New Roman"/>
          <w:sz w:val="28"/>
          <w:szCs w:val="28"/>
          <w:lang w:eastAsia="ru-RU"/>
        </w:rPr>
        <w:t xml:space="preserve"> в момент падения (присесть, туловище слегка наклонить вперед, руки опустить вниз, коньки слегка расставить). На катке продолжается обучение детей технике скольжения. Катание по прямой – основа всего содержания обучения. Дети учатся выполнять разбег по прямой (короткими и длинными шагами), переключаться с одного двигательного действия на другое (разбег и скольжение; разбег, скольжение и торможение). Последовательно в занятие включаются специальные упражнения.1. Катание по прямой разными способами: с помощью толчка одной ногой; двумя ногами с последующим переходом на скольжение.2. Повороты – три вида: поворот с разбега по прямой в любой ее части; переход с разбега на скольжение на сомкнутых коньках и поворот у обозначенного места; переход с разбега на скольжение и въезд в ограниченное пространство – дугу.3. Катание по кругу: отталкиваясь одним коньком, </w:t>
      </w:r>
      <w:r w:rsidRPr="006C4D8A">
        <w:rPr>
          <w:rFonts w:ascii="Times New Roman" w:eastAsia="Times New Roman" w:hAnsi="Times New Roman" w:cs="Times New Roman"/>
          <w:sz w:val="28"/>
          <w:szCs w:val="28"/>
          <w:lang w:eastAsia="ru-RU"/>
        </w:rPr>
        <w:lastRenderedPageBreak/>
        <w:t xml:space="preserve">скользить на наружном ребре другого конька.4. Торможение: «плугом» и «полуплугом».5. Произвольное катание и </w:t>
      </w:r>
      <w:proofErr w:type="spellStart"/>
      <w:r w:rsidRPr="006C4D8A">
        <w:rPr>
          <w:rFonts w:ascii="Times New Roman" w:eastAsia="Times New Roman" w:hAnsi="Times New Roman" w:cs="Times New Roman"/>
          <w:sz w:val="28"/>
          <w:szCs w:val="28"/>
          <w:lang w:eastAsia="ru-RU"/>
        </w:rPr>
        <w:t>игры.Структура</w:t>
      </w:r>
      <w:proofErr w:type="spellEnd"/>
      <w:r w:rsidRPr="006C4D8A">
        <w:rPr>
          <w:rFonts w:ascii="Times New Roman" w:eastAsia="Times New Roman" w:hAnsi="Times New Roman" w:cs="Times New Roman"/>
          <w:sz w:val="28"/>
          <w:szCs w:val="28"/>
          <w:lang w:eastAsia="ru-RU"/>
        </w:rPr>
        <w:t xml:space="preserve"> занятия по обучению детей катанию на коньках имеет свою специфику. Она более свободная, сохраняется подвижное соотношение ее частей и вариативность основной части (в основную часть вводятся не только специальные упражнения, помогающие детям овладеть техникой катания на коньках, но и произвольное катание). Для того чтобы дети чувствовали себя на льду уверенно, их учат кататься по кругу друг за другом, за ведущим со сменой направления. Это помогает ориентироваться на ледовой площадке, приучает не мешать друг другу. Надо добиваться, чтобы каждый ребенок научился кататься на коньках, овладел всеми доступными видами движений, которые по программе физического воспитания выполняются на скользкой </w:t>
      </w:r>
      <w:proofErr w:type="spellStart"/>
      <w:r w:rsidRPr="006C4D8A">
        <w:rPr>
          <w:rFonts w:ascii="Times New Roman" w:eastAsia="Times New Roman" w:hAnsi="Times New Roman" w:cs="Times New Roman"/>
          <w:sz w:val="28"/>
          <w:szCs w:val="28"/>
          <w:lang w:eastAsia="ru-RU"/>
        </w:rPr>
        <w:t>поверхности.Катание</w:t>
      </w:r>
      <w:proofErr w:type="spellEnd"/>
      <w:r w:rsidRPr="006C4D8A">
        <w:rPr>
          <w:rFonts w:ascii="Times New Roman" w:eastAsia="Times New Roman" w:hAnsi="Times New Roman" w:cs="Times New Roman"/>
          <w:sz w:val="28"/>
          <w:szCs w:val="28"/>
          <w:lang w:eastAsia="ru-RU"/>
        </w:rPr>
        <w:t xml:space="preserve"> на велосипеде. В раннем возрасте детей учат ездить на трехколесном велосипеде, а с пяти лет – на двухколесном. На участке детского сада для этого отводится специальное место. Желательно, чтобы это была покрытая асфальтом </w:t>
      </w:r>
      <w:proofErr w:type="spellStart"/>
      <w:r w:rsidRPr="006C4D8A">
        <w:rPr>
          <w:rFonts w:ascii="Times New Roman" w:eastAsia="Times New Roman" w:hAnsi="Times New Roman" w:cs="Times New Roman"/>
          <w:sz w:val="28"/>
          <w:szCs w:val="28"/>
          <w:lang w:eastAsia="ru-RU"/>
        </w:rPr>
        <w:t>площадка.Малышей</w:t>
      </w:r>
      <w:proofErr w:type="spellEnd"/>
      <w:r w:rsidRPr="006C4D8A">
        <w:rPr>
          <w:rFonts w:ascii="Times New Roman" w:eastAsia="Times New Roman" w:hAnsi="Times New Roman" w:cs="Times New Roman"/>
          <w:sz w:val="28"/>
          <w:szCs w:val="28"/>
          <w:lang w:eastAsia="ru-RU"/>
        </w:rPr>
        <w:t xml:space="preserve"> учат ставить ноги серединой стопы на педали, нажимать на них поочередно то одной, то другой ногой, ехать по прямой и совершать повороты. Взрослый помогает ребенку выполнить поворот в нужном </w:t>
      </w:r>
      <w:proofErr w:type="spellStart"/>
      <w:r w:rsidRPr="006C4D8A">
        <w:rPr>
          <w:rFonts w:ascii="Times New Roman" w:eastAsia="Times New Roman" w:hAnsi="Times New Roman" w:cs="Times New Roman"/>
          <w:sz w:val="28"/>
          <w:szCs w:val="28"/>
          <w:lang w:eastAsia="ru-RU"/>
        </w:rPr>
        <w:t>направлении.В</w:t>
      </w:r>
      <w:proofErr w:type="spellEnd"/>
      <w:r w:rsidRPr="006C4D8A">
        <w:rPr>
          <w:rFonts w:ascii="Times New Roman" w:eastAsia="Times New Roman" w:hAnsi="Times New Roman" w:cs="Times New Roman"/>
          <w:sz w:val="28"/>
          <w:szCs w:val="28"/>
          <w:lang w:eastAsia="ru-RU"/>
        </w:rPr>
        <w:t xml:space="preserve"> среднем дошкольном возрасте дети овладевают навыками езды на двухколесном велосипеде. Первоначально их знакомят с правилами пользования велосипедом и ухода за ним: учат осматривать велосипед, протирать тряпочкой загрязненные места, с помощью взрослого поднимать и опускать седло, регулируя его по своему росту. Затем дети узнают основные правила езды на велосипеде:- ездить только по указанному маршруту;- не выезжать за пределы площадки;- при езде по дорожке придерживаться правой стороны;- при езде по кругу передвигаться в направлении движения часовой </w:t>
      </w:r>
      <w:proofErr w:type="spellStart"/>
      <w:r w:rsidRPr="006C4D8A">
        <w:rPr>
          <w:rFonts w:ascii="Times New Roman" w:eastAsia="Times New Roman" w:hAnsi="Times New Roman" w:cs="Times New Roman"/>
          <w:sz w:val="28"/>
          <w:szCs w:val="28"/>
          <w:lang w:eastAsia="ru-RU"/>
        </w:rPr>
        <w:t>стрелки.На</w:t>
      </w:r>
      <w:proofErr w:type="spellEnd"/>
      <w:r w:rsidRPr="006C4D8A">
        <w:rPr>
          <w:rFonts w:ascii="Times New Roman" w:eastAsia="Times New Roman" w:hAnsi="Times New Roman" w:cs="Times New Roman"/>
          <w:sz w:val="28"/>
          <w:szCs w:val="28"/>
          <w:lang w:eastAsia="ru-RU"/>
        </w:rPr>
        <w:t xml:space="preserve"> занятии детей учат садиться на велосипед ( в соответствии с рисунком 9): стать сбоку от велосипеда; взяться руками за руль; одну из педалей поставить вверх; перенести ногу через седло и опустить ее на эту педаль; оторвав другую ногу от земли, сесть на седло и начать движение вперед. Сев на велосипед, ребенок пытается ехать вперед по прямой; при этом педагог придерживает велосипед за седло. Научившись ездить по прямой, дети разучивают повороты, езду по кругу и друг за другом, осваивают торможение.</w:t>
      </w:r>
    </w:p>
    <w:p w:rsid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p>
    <w:p w:rsidR="006C4D8A" w:rsidRPr="006C4D8A" w:rsidRDefault="006C4D8A" w:rsidP="006C4D8A">
      <w:pPr>
        <w:shd w:val="clear" w:color="auto" w:fill="FFFFFF"/>
        <w:spacing w:after="0" w:line="240" w:lineRule="auto"/>
        <w:ind w:firstLine="567"/>
        <w:jc w:val="center"/>
        <w:textAlignment w:val="baseline"/>
        <w:rPr>
          <w:rFonts w:ascii="Times New Roman" w:eastAsia="Times New Roman" w:hAnsi="Times New Roman" w:cs="Times New Roman"/>
          <w:sz w:val="28"/>
          <w:szCs w:val="28"/>
          <w:lang w:eastAsia="ru-RU"/>
        </w:rPr>
      </w:pPr>
      <w:r w:rsidRPr="006C4D8A">
        <w:rPr>
          <w:rFonts w:ascii="Times New Roman" w:eastAsia="Times New Roman" w:hAnsi="Times New Roman" w:cs="Times New Roman"/>
          <w:sz w:val="28"/>
          <w:szCs w:val="28"/>
          <w:lang w:eastAsia="ru-RU"/>
        </w:rPr>
        <w:t>Рисунок 9 – Способ садиться на велосипед</w:t>
      </w:r>
    </w:p>
    <w:p w:rsidR="006C4D8A" w:rsidRPr="006C4D8A" w:rsidRDefault="006C4D8A" w:rsidP="006C4D8A">
      <w:pPr>
        <w:shd w:val="clear" w:color="auto" w:fill="FFFFFF"/>
        <w:spacing w:after="0" w:line="240" w:lineRule="auto"/>
        <w:ind w:firstLine="567"/>
        <w:jc w:val="both"/>
        <w:textAlignment w:val="baseline"/>
        <w:rPr>
          <w:rFonts w:ascii="Times New Roman" w:hAnsi="Times New Roman" w:cs="Times New Roman"/>
          <w:sz w:val="28"/>
          <w:szCs w:val="28"/>
        </w:rPr>
      </w:pPr>
      <w:r w:rsidRPr="006C4D8A">
        <w:rPr>
          <w:rFonts w:ascii="Times New Roman" w:eastAsia="Times New Roman" w:hAnsi="Times New Roman" w:cs="Times New Roman"/>
          <w:sz w:val="28"/>
          <w:szCs w:val="28"/>
          <w:lang w:eastAsia="ru-RU"/>
        </w:rPr>
        <w:t xml:space="preserve">В старшем дошкольном возрасте закрепляются и совершенствуются навыки самостоятельной езды на велосипеде. Дети ездят с разной скоростью, между предметами, по разному грунту, совершают повороты влево и вправо, управляют велосипедом одной </w:t>
      </w:r>
      <w:proofErr w:type="spellStart"/>
      <w:r w:rsidRPr="006C4D8A">
        <w:rPr>
          <w:rFonts w:ascii="Times New Roman" w:eastAsia="Times New Roman" w:hAnsi="Times New Roman" w:cs="Times New Roman"/>
          <w:sz w:val="28"/>
          <w:szCs w:val="28"/>
          <w:lang w:eastAsia="ru-RU"/>
        </w:rPr>
        <w:t>рукой.Плавание</w:t>
      </w:r>
      <w:proofErr w:type="spellEnd"/>
      <w:r w:rsidRPr="006C4D8A">
        <w:rPr>
          <w:rFonts w:ascii="Times New Roman" w:eastAsia="Times New Roman" w:hAnsi="Times New Roman" w:cs="Times New Roman"/>
          <w:sz w:val="28"/>
          <w:szCs w:val="28"/>
          <w:lang w:eastAsia="ru-RU"/>
        </w:rPr>
        <w:t>. Обучение плаванию предусмотрено программой физического воспитания с младшей группы. Занятия проводятся в крытых малоразмерных бассейнах с небольшими группами детей (9—10 человек</w:t>
      </w:r>
      <w:proofErr w:type="gramStart"/>
      <w:r w:rsidRPr="006C4D8A">
        <w:rPr>
          <w:rFonts w:ascii="Times New Roman" w:eastAsia="Times New Roman" w:hAnsi="Times New Roman" w:cs="Times New Roman"/>
          <w:sz w:val="28"/>
          <w:szCs w:val="28"/>
          <w:lang w:eastAsia="ru-RU"/>
        </w:rPr>
        <w:t>).Температура</w:t>
      </w:r>
      <w:proofErr w:type="gramEnd"/>
      <w:r w:rsidRPr="006C4D8A">
        <w:rPr>
          <w:rFonts w:ascii="Times New Roman" w:eastAsia="Times New Roman" w:hAnsi="Times New Roman" w:cs="Times New Roman"/>
          <w:sz w:val="28"/>
          <w:szCs w:val="28"/>
          <w:lang w:eastAsia="ru-RU"/>
        </w:rPr>
        <w:t xml:space="preserve"> воды в бассейне поддерживается в пределах 27–29 °C, температура воздуха – 24–29 °C. Глубина воды – не более 80 см.</w:t>
      </w:r>
      <w:bookmarkStart w:id="0" w:name="_GoBack"/>
      <w:bookmarkEnd w:id="0"/>
    </w:p>
    <w:sectPr w:rsidR="006C4D8A" w:rsidRPr="006C4D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6321A3"/>
    <w:multiLevelType w:val="hybridMultilevel"/>
    <w:tmpl w:val="424CDFD0"/>
    <w:lvl w:ilvl="0" w:tplc="55CAACC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824"/>
    <w:rsid w:val="00650803"/>
    <w:rsid w:val="006C4D8A"/>
    <w:rsid w:val="00902639"/>
    <w:rsid w:val="00A03824"/>
    <w:rsid w:val="00D46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69C9618-DE88-4568-BB4C-8794D5E2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08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50803"/>
    <w:rPr>
      <w:b/>
      <w:bCs/>
    </w:rPr>
  </w:style>
  <w:style w:type="character" w:styleId="a5">
    <w:name w:val="Emphasis"/>
    <w:basedOn w:val="a0"/>
    <w:uiPriority w:val="20"/>
    <w:qFormat/>
    <w:rsid w:val="00650803"/>
    <w:rPr>
      <w:i/>
      <w:iCs/>
    </w:rPr>
  </w:style>
  <w:style w:type="character" w:styleId="a6">
    <w:name w:val="Hyperlink"/>
    <w:basedOn w:val="a0"/>
    <w:uiPriority w:val="99"/>
    <w:unhideWhenUsed/>
    <w:rsid w:val="00650803"/>
    <w:rPr>
      <w:color w:val="0000FF"/>
      <w:u w:val="single"/>
    </w:rPr>
  </w:style>
  <w:style w:type="character" w:customStyle="1" w:styleId="apple-converted-space">
    <w:name w:val="apple-converted-space"/>
    <w:basedOn w:val="a0"/>
    <w:rsid w:val="00650803"/>
  </w:style>
  <w:style w:type="table" w:styleId="a7">
    <w:name w:val="Table Grid"/>
    <w:basedOn w:val="a1"/>
    <w:rsid w:val="006508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65080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Paragraph">
    <w:name w:val="List Paragraph"/>
    <w:basedOn w:val="a"/>
    <w:rsid w:val="00650803"/>
    <w:pPr>
      <w:spacing w:after="200" w:line="276" w:lineRule="auto"/>
      <w:ind w:left="720"/>
      <w:contextualSpacing/>
    </w:pPr>
    <w:rPr>
      <w:rFonts w:ascii="Calibri" w:eastAsia="Times New Roman" w:hAnsi="Calibri" w:cs="Times New Roman"/>
    </w:rPr>
  </w:style>
  <w:style w:type="character" w:customStyle="1" w:styleId="mce65f186">
    <w:name w:val="mce65f186"/>
    <w:basedOn w:val="a0"/>
    <w:rsid w:val="006C4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362304">
      <w:bodyDiv w:val="1"/>
      <w:marLeft w:val="0"/>
      <w:marRight w:val="0"/>
      <w:marTop w:val="0"/>
      <w:marBottom w:val="0"/>
      <w:divBdr>
        <w:top w:val="none" w:sz="0" w:space="0" w:color="auto"/>
        <w:left w:val="none" w:sz="0" w:space="0" w:color="auto"/>
        <w:bottom w:val="none" w:sz="0" w:space="0" w:color="auto"/>
        <w:right w:val="none" w:sz="0" w:space="0" w:color="auto"/>
      </w:divBdr>
    </w:div>
    <w:div w:id="1175340252">
      <w:bodyDiv w:val="1"/>
      <w:marLeft w:val="0"/>
      <w:marRight w:val="0"/>
      <w:marTop w:val="0"/>
      <w:marBottom w:val="0"/>
      <w:divBdr>
        <w:top w:val="none" w:sz="0" w:space="0" w:color="auto"/>
        <w:left w:val="none" w:sz="0" w:space="0" w:color="auto"/>
        <w:bottom w:val="none" w:sz="0" w:space="0" w:color="auto"/>
        <w:right w:val="none" w:sz="0" w:space="0" w:color="auto"/>
      </w:divBdr>
      <w:divsChild>
        <w:div w:id="1165824233">
          <w:marLeft w:val="0"/>
          <w:marRight w:val="0"/>
          <w:marTop w:val="0"/>
          <w:marBottom w:val="0"/>
          <w:divBdr>
            <w:top w:val="none" w:sz="0" w:space="0" w:color="auto"/>
            <w:left w:val="none" w:sz="0" w:space="0" w:color="auto"/>
            <w:bottom w:val="none" w:sz="0" w:space="0" w:color="auto"/>
            <w:right w:val="none" w:sz="0" w:space="0" w:color="auto"/>
          </w:divBdr>
          <w:divsChild>
            <w:div w:id="998189397">
              <w:marLeft w:val="0"/>
              <w:marRight w:val="0"/>
              <w:marTop w:val="0"/>
              <w:marBottom w:val="0"/>
              <w:divBdr>
                <w:top w:val="none" w:sz="0" w:space="0" w:color="auto"/>
                <w:left w:val="none" w:sz="0" w:space="0" w:color="auto"/>
                <w:bottom w:val="none" w:sz="0" w:space="0" w:color="auto"/>
                <w:right w:val="none" w:sz="0" w:space="0" w:color="auto"/>
              </w:divBdr>
              <w:divsChild>
                <w:div w:id="563953500">
                  <w:marLeft w:val="0"/>
                  <w:marRight w:val="0"/>
                  <w:marTop w:val="100"/>
                  <w:marBottom w:val="100"/>
                  <w:divBdr>
                    <w:top w:val="none" w:sz="0" w:space="0" w:color="auto"/>
                    <w:left w:val="none" w:sz="0" w:space="0" w:color="auto"/>
                    <w:bottom w:val="none" w:sz="0" w:space="0" w:color="auto"/>
                    <w:right w:val="none" w:sz="0" w:space="0" w:color="auto"/>
                  </w:divBdr>
                  <w:divsChild>
                    <w:div w:id="136650319">
                      <w:marLeft w:val="0"/>
                      <w:marRight w:val="0"/>
                      <w:marTop w:val="100"/>
                      <w:marBottom w:val="100"/>
                      <w:divBdr>
                        <w:top w:val="single" w:sz="6" w:space="0" w:color="E00000"/>
                        <w:left w:val="single" w:sz="6" w:space="0" w:color="E00000"/>
                        <w:bottom w:val="single" w:sz="6" w:space="0" w:color="E00000"/>
                        <w:right w:val="single" w:sz="6" w:space="0" w:color="E00000"/>
                      </w:divBdr>
                      <w:divsChild>
                        <w:div w:id="1961374644">
                          <w:marLeft w:val="0"/>
                          <w:marRight w:val="0"/>
                          <w:marTop w:val="0"/>
                          <w:marBottom w:val="0"/>
                          <w:divBdr>
                            <w:top w:val="none" w:sz="0" w:space="0" w:color="auto"/>
                            <w:left w:val="none" w:sz="0" w:space="0" w:color="auto"/>
                            <w:bottom w:val="none" w:sz="0" w:space="0" w:color="auto"/>
                            <w:right w:val="none" w:sz="0" w:space="0" w:color="auto"/>
                          </w:divBdr>
                          <w:divsChild>
                            <w:div w:id="627245132">
                              <w:marLeft w:val="0"/>
                              <w:marRight w:val="0"/>
                              <w:marTop w:val="0"/>
                              <w:marBottom w:val="0"/>
                              <w:divBdr>
                                <w:top w:val="none" w:sz="0" w:space="0" w:color="auto"/>
                                <w:left w:val="none" w:sz="0" w:space="0" w:color="auto"/>
                                <w:bottom w:val="none" w:sz="0" w:space="0" w:color="auto"/>
                                <w:right w:val="none" w:sz="0" w:space="0" w:color="auto"/>
                              </w:divBdr>
                              <w:divsChild>
                                <w:div w:id="844053913">
                                  <w:marLeft w:val="0"/>
                                  <w:marRight w:val="0"/>
                                  <w:marTop w:val="0"/>
                                  <w:marBottom w:val="0"/>
                                  <w:divBdr>
                                    <w:top w:val="none" w:sz="0" w:space="0" w:color="auto"/>
                                    <w:left w:val="none" w:sz="0" w:space="0" w:color="auto"/>
                                    <w:bottom w:val="none" w:sz="0" w:space="0" w:color="auto"/>
                                    <w:right w:val="none" w:sz="0" w:space="0" w:color="auto"/>
                                  </w:divBdr>
                                  <w:divsChild>
                                    <w:div w:id="1312364877">
                                      <w:marLeft w:val="0"/>
                                      <w:marRight w:val="0"/>
                                      <w:marTop w:val="0"/>
                                      <w:marBottom w:val="0"/>
                                      <w:divBdr>
                                        <w:top w:val="none" w:sz="0" w:space="0" w:color="auto"/>
                                        <w:left w:val="none" w:sz="0" w:space="0" w:color="auto"/>
                                        <w:bottom w:val="none" w:sz="0" w:space="0" w:color="auto"/>
                                        <w:right w:val="none" w:sz="0" w:space="0" w:color="auto"/>
                                      </w:divBdr>
                                      <w:divsChild>
                                        <w:div w:id="2131775816">
                                          <w:marLeft w:val="0"/>
                                          <w:marRight w:val="0"/>
                                          <w:marTop w:val="0"/>
                                          <w:marBottom w:val="0"/>
                                          <w:divBdr>
                                            <w:top w:val="none" w:sz="0" w:space="0" w:color="auto"/>
                                            <w:left w:val="none" w:sz="0" w:space="0" w:color="auto"/>
                                            <w:bottom w:val="none" w:sz="0" w:space="0" w:color="auto"/>
                                            <w:right w:val="none" w:sz="0" w:space="0" w:color="auto"/>
                                          </w:divBdr>
                                          <w:divsChild>
                                            <w:div w:id="493765817">
                                              <w:marLeft w:val="0"/>
                                              <w:marRight w:val="0"/>
                                              <w:marTop w:val="0"/>
                                              <w:marBottom w:val="0"/>
                                              <w:divBdr>
                                                <w:top w:val="none" w:sz="0" w:space="0" w:color="auto"/>
                                                <w:left w:val="none" w:sz="0" w:space="0" w:color="auto"/>
                                                <w:bottom w:val="none" w:sz="0" w:space="0" w:color="auto"/>
                                                <w:right w:val="none" w:sz="0" w:space="0" w:color="auto"/>
                                              </w:divBdr>
                                              <w:divsChild>
                                                <w:div w:id="813061847">
                                                  <w:marLeft w:val="0"/>
                                                  <w:marRight w:val="0"/>
                                                  <w:marTop w:val="0"/>
                                                  <w:marBottom w:val="0"/>
                                                  <w:divBdr>
                                                    <w:top w:val="none" w:sz="0" w:space="0" w:color="auto"/>
                                                    <w:left w:val="none" w:sz="0" w:space="0" w:color="auto"/>
                                                    <w:bottom w:val="none" w:sz="0" w:space="0" w:color="auto"/>
                                                    <w:right w:val="none" w:sz="0" w:space="0" w:color="auto"/>
                                                  </w:divBdr>
                                                  <w:divsChild>
                                                    <w:div w:id="394472809">
                                                      <w:marLeft w:val="0"/>
                                                      <w:marRight w:val="0"/>
                                                      <w:marTop w:val="0"/>
                                                      <w:marBottom w:val="0"/>
                                                      <w:divBdr>
                                                        <w:top w:val="none" w:sz="0" w:space="0" w:color="auto"/>
                                                        <w:left w:val="none" w:sz="0" w:space="0" w:color="auto"/>
                                                        <w:bottom w:val="none" w:sz="0" w:space="0" w:color="auto"/>
                                                        <w:right w:val="none" w:sz="0" w:space="0" w:color="auto"/>
                                                      </w:divBdr>
                                                      <w:divsChild>
                                                        <w:div w:id="1066680315">
                                                          <w:marLeft w:val="0"/>
                                                          <w:marRight w:val="0"/>
                                                          <w:marTop w:val="0"/>
                                                          <w:marBottom w:val="0"/>
                                                          <w:divBdr>
                                                            <w:top w:val="none" w:sz="0" w:space="0" w:color="auto"/>
                                                            <w:left w:val="none" w:sz="0" w:space="0" w:color="auto"/>
                                                            <w:bottom w:val="none" w:sz="0" w:space="0" w:color="auto"/>
                                                            <w:right w:val="none" w:sz="0" w:space="0" w:color="auto"/>
                                                          </w:divBdr>
                                                          <w:divsChild>
                                                            <w:div w:id="18679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630061">
                                                  <w:marLeft w:val="0"/>
                                                  <w:marRight w:val="0"/>
                                                  <w:marTop w:val="0"/>
                                                  <w:marBottom w:val="0"/>
                                                  <w:divBdr>
                                                    <w:top w:val="none" w:sz="0" w:space="0" w:color="auto"/>
                                                    <w:left w:val="none" w:sz="0" w:space="0" w:color="auto"/>
                                                    <w:bottom w:val="none" w:sz="0" w:space="0" w:color="auto"/>
                                                    <w:right w:val="none" w:sz="0" w:space="0" w:color="auto"/>
                                                  </w:divBdr>
                                                </w:div>
                                              </w:divsChild>
                                            </w:div>
                                            <w:div w:id="765274203">
                                              <w:marLeft w:val="0"/>
                                              <w:marRight w:val="0"/>
                                              <w:marTop w:val="120"/>
                                              <w:marBottom w:val="0"/>
                                              <w:divBdr>
                                                <w:top w:val="none" w:sz="0" w:space="0" w:color="auto"/>
                                                <w:left w:val="none" w:sz="0" w:space="0" w:color="auto"/>
                                                <w:bottom w:val="none" w:sz="0" w:space="0" w:color="auto"/>
                                                <w:right w:val="none" w:sz="0" w:space="0" w:color="auto"/>
                                              </w:divBdr>
                                              <w:divsChild>
                                                <w:div w:id="615252690">
                                                  <w:marLeft w:val="0"/>
                                                  <w:marRight w:val="0"/>
                                                  <w:marTop w:val="0"/>
                                                  <w:marBottom w:val="0"/>
                                                  <w:divBdr>
                                                    <w:top w:val="none" w:sz="0" w:space="0" w:color="auto"/>
                                                    <w:left w:val="none" w:sz="0" w:space="0" w:color="auto"/>
                                                    <w:bottom w:val="none" w:sz="0" w:space="0" w:color="auto"/>
                                                    <w:right w:val="none" w:sz="0" w:space="0" w:color="auto"/>
                                                  </w:divBdr>
                                                  <w:divsChild>
                                                    <w:div w:id="143127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14532">
                                              <w:marLeft w:val="0"/>
                                              <w:marRight w:val="0"/>
                                              <w:marTop w:val="120"/>
                                              <w:marBottom w:val="0"/>
                                              <w:divBdr>
                                                <w:top w:val="none" w:sz="0" w:space="0" w:color="auto"/>
                                                <w:left w:val="none" w:sz="0" w:space="0" w:color="auto"/>
                                                <w:bottom w:val="none" w:sz="0" w:space="0" w:color="auto"/>
                                                <w:right w:val="none" w:sz="0" w:space="0" w:color="auto"/>
                                              </w:divBdr>
                                              <w:divsChild>
                                                <w:div w:id="1166631079">
                                                  <w:marLeft w:val="0"/>
                                                  <w:marRight w:val="0"/>
                                                  <w:marTop w:val="0"/>
                                                  <w:marBottom w:val="0"/>
                                                  <w:divBdr>
                                                    <w:top w:val="none" w:sz="0" w:space="0" w:color="auto"/>
                                                    <w:left w:val="none" w:sz="0" w:space="0" w:color="auto"/>
                                                    <w:bottom w:val="none" w:sz="0" w:space="0" w:color="auto"/>
                                                    <w:right w:val="none" w:sz="0" w:space="0" w:color="auto"/>
                                                  </w:divBdr>
                                                </w:div>
                                              </w:divsChild>
                                            </w:div>
                                            <w:div w:id="30424438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127543">
                      <w:marLeft w:val="0"/>
                      <w:marRight w:val="0"/>
                      <w:marTop w:val="100"/>
                      <w:marBottom w:val="100"/>
                      <w:divBdr>
                        <w:top w:val="single" w:sz="6" w:space="0" w:color="E00000"/>
                        <w:left w:val="single" w:sz="6" w:space="0" w:color="E00000"/>
                        <w:bottom w:val="single" w:sz="6" w:space="0" w:color="E00000"/>
                        <w:right w:val="single" w:sz="6" w:space="0" w:color="E00000"/>
                      </w:divBdr>
                      <w:divsChild>
                        <w:div w:id="240408142">
                          <w:marLeft w:val="0"/>
                          <w:marRight w:val="0"/>
                          <w:marTop w:val="0"/>
                          <w:marBottom w:val="0"/>
                          <w:divBdr>
                            <w:top w:val="none" w:sz="0" w:space="0" w:color="auto"/>
                            <w:left w:val="none" w:sz="0" w:space="0" w:color="auto"/>
                            <w:bottom w:val="none" w:sz="0" w:space="0" w:color="auto"/>
                            <w:right w:val="none" w:sz="0" w:space="0" w:color="auto"/>
                          </w:divBdr>
                          <w:divsChild>
                            <w:div w:id="1648586296">
                              <w:marLeft w:val="0"/>
                              <w:marRight w:val="0"/>
                              <w:marTop w:val="0"/>
                              <w:marBottom w:val="0"/>
                              <w:divBdr>
                                <w:top w:val="none" w:sz="0" w:space="0" w:color="auto"/>
                                <w:left w:val="none" w:sz="0" w:space="0" w:color="auto"/>
                                <w:bottom w:val="none" w:sz="0" w:space="0" w:color="auto"/>
                                <w:right w:val="none" w:sz="0" w:space="0" w:color="auto"/>
                              </w:divBdr>
                              <w:divsChild>
                                <w:div w:id="2032032073">
                                  <w:marLeft w:val="0"/>
                                  <w:marRight w:val="0"/>
                                  <w:marTop w:val="0"/>
                                  <w:marBottom w:val="0"/>
                                  <w:divBdr>
                                    <w:top w:val="none" w:sz="0" w:space="0" w:color="auto"/>
                                    <w:left w:val="none" w:sz="0" w:space="0" w:color="auto"/>
                                    <w:bottom w:val="none" w:sz="0" w:space="0" w:color="auto"/>
                                    <w:right w:val="none" w:sz="0" w:space="0" w:color="auto"/>
                                  </w:divBdr>
                                  <w:divsChild>
                                    <w:div w:id="1149440521">
                                      <w:marLeft w:val="0"/>
                                      <w:marRight w:val="0"/>
                                      <w:marTop w:val="0"/>
                                      <w:marBottom w:val="0"/>
                                      <w:divBdr>
                                        <w:top w:val="none" w:sz="0" w:space="0" w:color="auto"/>
                                        <w:left w:val="none" w:sz="0" w:space="0" w:color="auto"/>
                                        <w:bottom w:val="none" w:sz="0" w:space="0" w:color="auto"/>
                                        <w:right w:val="none" w:sz="0" w:space="0" w:color="auto"/>
                                      </w:divBdr>
                                      <w:divsChild>
                                        <w:div w:id="1873565397">
                                          <w:marLeft w:val="0"/>
                                          <w:marRight w:val="0"/>
                                          <w:marTop w:val="0"/>
                                          <w:marBottom w:val="0"/>
                                          <w:divBdr>
                                            <w:top w:val="none" w:sz="0" w:space="0" w:color="auto"/>
                                            <w:left w:val="none" w:sz="0" w:space="0" w:color="auto"/>
                                            <w:bottom w:val="none" w:sz="0" w:space="0" w:color="auto"/>
                                            <w:right w:val="none" w:sz="0" w:space="0" w:color="auto"/>
                                          </w:divBdr>
                                          <w:divsChild>
                                            <w:div w:id="1736199952">
                                              <w:marLeft w:val="0"/>
                                              <w:marRight w:val="0"/>
                                              <w:marTop w:val="0"/>
                                              <w:marBottom w:val="0"/>
                                              <w:divBdr>
                                                <w:top w:val="none" w:sz="0" w:space="0" w:color="auto"/>
                                                <w:left w:val="none" w:sz="0" w:space="0" w:color="auto"/>
                                                <w:bottom w:val="none" w:sz="0" w:space="0" w:color="auto"/>
                                                <w:right w:val="none" w:sz="0" w:space="0" w:color="auto"/>
                                              </w:divBdr>
                                              <w:divsChild>
                                                <w:div w:id="1146631183">
                                                  <w:marLeft w:val="0"/>
                                                  <w:marRight w:val="0"/>
                                                  <w:marTop w:val="0"/>
                                                  <w:marBottom w:val="0"/>
                                                  <w:divBdr>
                                                    <w:top w:val="none" w:sz="0" w:space="0" w:color="auto"/>
                                                    <w:left w:val="none" w:sz="0" w:space="0" w:color="auto"/>
                                                    <w:bottom w:val="none" w:sz="0" w:space="0" w:color="auto"/>
                                                    <w:right w:val="none" w:sz="0" w:space="0" w:color="auto"/>
                                                  </w:divBdr>
                                                  <w:divsChild>
                                                    <w:div w:id="2038461940">
                                                      <w:marLeft w:val="0"/>
                                                      <w:marRight w:val="0"/>
                                                      <w:marTop w:val="0"/>
                                                      <w:marBottom w:val="0"/>
                                                      <w:divBdr>
                                                        <w:top w:val="none" w:sz="0" w:space="0" w:color="auto"/>
                                                        <w:left w:val="none" w:sz="0" w:space="0" w:color="auto"/>
                                                        <w:bottom w:val="none" w:sz="0" w:space="0" w:color="auto"/>
                                                        <w:right w:val="none" w:sz="0" w:space="0" w:color="auto"/>
                                                      </w:divBdr>
                                                      <w:divsChild>
                                                        <w:div w:id="767118705">
                                                          <w:marLeft w:val="0"/>
                                                          <w:marRight w:val="0"/>
                                                          <w:marTop w:val="0"/>
                                                          <w:marBottom w:val="0"/>
                                                          <w:divBdr>
                                                            <w:top w:val="none" w:sz="0" w:space="0" w:color="auto"/>
                                                            <w:left w:val="none" w:sz="0" w:space="0" w:color="auto"/>
                                                            <w:bottom w:val="none" w:sz="0" w:space="0" w:color="auto"/>
                                                            <w:right w:val="none" w:sz="0" w:space="0" w:color="auto"/>
                                                          </w:divBdr>
                                                          <w:divsChild>
                                                            <w:div w:id="172964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4407">
                                                  <w:marLeft w:val="0"/>
                                                  <w:marRight w:val="0"/>
                                                  <w:marTop w:val="0"/>
                                                  <w:marBottom w:val="0"/>
                                                  <w:divBdr>
                                                    <w:top w:val="none" w:sz="0" w:space="0" w:color="auto"/>
                                                    <w:left w:val="none" w:sz="0" w:space="0" w:color="auto"/>
                                                    <w:bottom w:val="none" w:sz="0" w:space="0" w:color="auto"/>
                                                    <w:right w:val="none" w:sz="0" w:space="0" w:color="auto"/>
                                                  </w:divBdr>
                                                </w:div>
                                              </w:divsChild>
                                            </w:div>
                                            <w:div w:id="1462193539">
                                              <w:marLeft w:val="0"/>
                                              <w:marRight w:val="0"/>
                                              <w:marTop w:val="120"/>
                                              <w:marBottom w:val="0"/>
                                              <w:divBdr>
                                                <w:top w:val="none" w:sz="0" w:space="0" w:color="auto"/>
                                                <w:left w:val="none" w:sz="0" w:space="0" w:color="auto"/>
                                                <w:bottom w:val="none" w:sz="0" w:space="0" w:color="auto"/>
                                                <w:right w:val="none" w:sz="0" w:space="0" w:color="auto"/>
                                              </w:divBdr>
                                              <w:divsChild>
                                                <w:div w:id="1731610888">
                                                  <w:marLeft w:val="0"/>
                                                  <w:marRight w:val="0"/>
                                                  <w:marTop w:val="0"/>
                                                  <w:marBottom w:val="0"/>
                                                  <w:divBdr>
                                                    <w:top w:val="none" w:sz="0" w:space="0" w:color="auto"/>
                                                    <w:left w:val="none" w:sz="0" w:space="0" w:color="auto"/>
                                                    <w:bottom w:val="none" w:sz="0" w:space="0" w:color="auto"/>
                                                    <w:right w:val="none" w:sz="0" w:space="0" w:color="auto"/>
                                                  </w:divBdr>
                                                  <w:divsChild>
                                                    <w:div w:id="11734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014207">
                                              <w:marLeft w:val="0"/>
                                              <w:marRight w:val="0"/>
                                              <w:marTop w:val="120"/>
                                              <w:marBottom w:val="0"/>
                                              <w:divBdr>
                                                <w:top w:val="none" w:sz="0" w:space="0" w:color="auto"/>
                                                <w:left w:val="none" w:sz="0" w:space="0" w:color="auto"/>
                                                <w:bottom w:val="none" w:sz="0" w:space="0" w:color="auto"/>
                                                <w:right w:val="none" w:sz="0" w:space="0" w:color="auto"/>
                                              </w:divBdr>
                                              <w:divsChild>
                                                <w:div w:id="101010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440647">
                      <w:marLeft w:val="0"/>
                      <w:marRight w:val="0"/>
                      <w:marTop w:val="100"/>
                      <w:marBottom w:val="100"/>
                      <w:divBdr>
                        <w:top w:val="single" w:sz="6" w:space="0" w:color="E00000"/>
                        <w:left w:val="single" w:sz="6" w:space="0" w:color="E00000"/>
                        <w:bottom w:val="single" w:sz="6" w:space="0" w:color="E00000"/>
                        <w:right w:val="single" w:sz="6" w:space="0" w:color="E00000"/>
                      </w:divBdr>
                      <w:divsChild>
                        <w:div w:id="1949966317">
                          <w:marLeft w:val="0"/>
                          <w:marRight w:val="0"/>
                          <w:marTop w:val="0"/>
                          <w:marBottom w:val="0"/>
                          <w:divBdr>
                            <w:top w:val="none" w:sz="0" w:space="0" w:color="auto"/>
                            <w:left w:val="none" w:sz="0" w:space="0" w:color="auto"/>
                            <w:bottom w:val="none" w:sz="0" w:space="0" w:color="auto"/>
                            <w:right w:val="none" w:sz="0" w:space="0" w:color="auto"/>
                          </w:divBdr>
                          <w:divsChild>
                            <w:div w:id="1238638387">
                              <w:marLeft w:val="0"/>
                              <w:marRight w:val="0"/>
                              <w:marTop w:val="0"/>
                              <w:marBottom w:val="0"/>
                              <w:divBdr>
                                <w:top w:val="none" w:sz="0" w:space="0" w:color="auto"/>
                                <w:left w:val="none" w:sz="0" w:space="0" w:color="auto"/>
                                <w:bottom w:val="none" w:sz="0" w:space="0" w:color="auto"/>
                                <w:right w:val="none" w:sz="0" w:space="0" w:color="auto"/>
                              </w:divBdr>
                              <w:divsChild>
                                <w:div w:id="123625968">
                                  <w:marLeft w:val="0"/>
                                  <w:marRight w:val="0"/>
                                  <w:marTop w:val="0"/>
                                  <w:marBottom w:val="0"/>
                                  <w:divBdr>
                                    <w:top w:val="none" w:sz="0" w:space="0" w:color="auto"/>
                                    <w:left w:val="none" w:sz="0" w:space="0" w:color="auto"/>
                                    <w:bottom w:val="none" w:sz="0" w:space="0" w:color="auto"/>
                                    <w:right w:val="none" w:sz="0" w:space="0" w:color="auto"/>
                                  </w:divBdr>
                                  <w:divsChild>
                                    <w:div w:id="652297207">
                                      <w:marLeft w:val="0"/>
                                      <w:marRight w:val="0"/>
                                      <w:marTop w:val="0"/>
                                      <w:marBottom w:val="0"/>
                                      <w:divBdr>
                                        <w:top w:val="none" w:sz="0" w:space="0" w:color="auto"/>
                                        <w:left w:val="none" w:sz="0" w:space="0" w:color="auto"/>
                                        <w:bottom w:val="none" w:sz="0" w:space="0" w:color="auto"/>
                                        <w:right w:val="none" w:sz="0" w:space="0" w:color="auto"/>
                                      </w:divBdr>
                                      <w:divsChild>
                                        <w:div w:id="1500584062">
                                          <w:marLeft w:val="0"/>
                                          <w:marRight w:val="0"/>
                                          <w:marTop w:val="0"/>
                                          <w:marBottom w:val="0"/>
                                          <w:divBdr>
                                            <w:top w:val="none" w:sz="0" w:space="0" w:color="auto"/>
                                            <w:left w:val="none" w:sz="0" w:space="0" w:color="auto"/>
                                            <w:bottom w:val="none" w:sz="0" w:space="0" w:color="auto"/>
                                            <w:right w:val="none" w:sz="0" w:space="0" w:color="auto"/>
                                          </w:divBdr>
                                          <w:divsChild>
                                            <w:div w:id="1555192157">
                                              <w:marLeft w:val="0"/>
                                              <w:marRight w:val="0"/>
                                              <w:marTop w:val="0"/>
                                              <w:marBottom w:val="0"/>
                                              <w:divBdr>
                                                <w:top w:val="none" w:sz="0" w:space="0" w:color="auto"/>
                                                <w:left w:val="none" w:sz="0" w:space="0" w:color="auto"/>
                                                <w:bottom w:val="none" w:sz="0" w:space="0" w:color="auto"/>
                                                <w:right w:val="none" w:sz="0" w:space="0" w:color="auto"/>
                                              </w:divBdr>
                                              <w:divsChild>
                                                <w:div w:id="759958094">
                                                  <w:marLeft w:val="0"/>
                                                  <w:marRight w:val="0"/>
                                                  <w:marTop w:val="0"/>
                                                  <w:marBottom w:val="0"/>
                                                  <w:divBdr>
                                                    <w:top w:val="none" w:sz="0" w:space="0" w:color="auto"/>
                                                    <w:left w:val="none" w:sz="0" w:space="0" w:color="auto"/>
                                                    <w:bottom w:val="none" w:sz="0" w:space="0" w:color="auto"/>
                                                    <w:right w:val="none" w:sz="0" w:space="0" w:color="auto"/>
                                                  </w:divBdr>
                                                  <w:divsChild>
                                                    <w:div w:id="240718730">
                                                      <w:marLeft w:val="0"/>
                                                      <w:marRight w:val="0"/>
                                                      <w:marTop w:val="0"/>
                                                      <w:marBottom w:val="0"/>
                                                      <w:divBdr>
                                                        <w:top w:val="none" w:sz="0" w:space="0" w:color="auto"/>
                                                        <w:left w:val="none" w:sz="0" w:space="0" w:color="auto"/>
                                                        <w:bottom w:val="none" w:sz="0" w:space="0" w:color="auto"/>
                                                        <w:right w:val="none" w:sz="0" w:space="0" w:color="auto"/>
                                                      </w:divBdr>
                                                      <w:divsChild>
                                                        <w:div w:id="2141994692">
                                                          <w:marLeft w:val="0"/>
                                                          <w:marRight w:val="0"/>
                                                          <w:marTop w:val="0"/>
                                                          <w:marBottom w:val="0"/>
                                                          <w:divBdr>
                                                            <w:top w:val="none" w:sz="0" w:space="0" w:color="auto"/>
                                                            <w:left w:val="none" w:sz="0" w:space="0" w:color="auto"/>
                                                            <w:bottom w:val="none" w:sz="0" w:space="0" w:color="auto"/>
                                                            <w:right w:val="none" w:sz="0" w:space="0" w:color="auto"/>
                                                          </w:divBdr>
                                                          <w:divsChild>
                                                            <w:div w:id="139993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347668">
                                                  <w:marLeft w:val="0"/>
                                                  <w:marRight w:val="0"/>
                                                  <w:marTop w:val="0"/>
                                                  <w:marBottom w:val="0"/>
                                                  <w:divBdr>
                                                    <w:top w:val="none" w:sz="0" w:space="0" w:color="auto"/>
                                                    <w:left w:val="none" w:sz="0" w:space="0" w:color="auto"/>
                                                    <w:bottom w:val="none" w:sz="0" w:space="0" w:color="auto"/>
                                                    <w:right w:val="none" w:sz="0" w:space="0" w:color="auto"/>
                                                  </w:divBdr>
                                                </w:div>
                                              </w:divsChild>
                                            </w:div>
                                            <w:div w:id="961493774">
                                              <w:marLeft w:val="0"/>
                                              <w:marRight w:val="0"/>
                                              <w:marTop w:val="120"/>
                                              <w:marBottom w:val="0"/>
                                              <w:divBdr>
                                                <w:top w:val="none" w:sz="0" w:space="0" w:color="auto"/>
                                                <w:left w:val="none" w:sz="0" w:space="0" w:color="auto"/>
                                                <w:bottom w:val="none" w:sz="0" w:space="0" w:color="auto"/>
                                                <w:right w:val="none" w:sz="0" w:space="0" w:color="auto"/>
                                              </w:divBdr>
                                              <w:divsChild>
                                                <w:div w:id="973801304">
                                                  <w:marLeft w:val="0"/>
                                                  <w:marRight w:val="0"/>
                                                  <w:marTop w:val="0"/>
                                                  <w:marBottom w:val="0"/>
                                                  <w:divBdr>
                                                    <w:top w:val="none" w:sz="0" w:space="0" w:color="auto"/>
                                                    <w:left w:val="none" w:sz="0" w:space="0" w:color="auto"/>
                                                    <w:bottom w:val="none" w:sz="0" w:space="0" w:color="auto"/>
                                                    <w:right w:val="none" w:sz="0" w:space="0" w:color="auto"/>
                                                  </w:divBdr>
                                                  <w:divsChild>
                                                    <w:div w:id="164399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7590">
                                              <w:marLeft w:val="0"/>
                                              <w:marRight w:val="0"/>
                                              <w:marTop w:val="120"/>
                                              <w:marBottom w:val="0"/>
                                              <w:divBdr>
                                                <w:top w:val="none" w:sz="0" w:space="0" w:color="auto"/>
                                                <w:left w:val="none" w:sz="0" w:space="0" w:color="auto"/>
                                                <w:bottom w:val="none" w:sz="0" w:space="0" w:color="auto"/>
                                                <w:right w:val="none" w:sz="0" w:space="0" w:color="auto"/>
                                              </w:divBdr>
                                              <w:divsChild>
                                                <w:div w:id="357777354">
                                                  <w:marLeft w:val="0"/>
                                                  <w:marRight w:val="0"/>
                                                  <w:marTop w:val="0"/>
                                                  <w:marBottom w:val="0"/>
                                                  <w:divBdr>
                                                    <w:top w:val="none" w:sz="0" w:space="0" w:color="auto"/>
                                                    <w:left w:val="none" w:sz="0" w:space="0" w:color="auto"/>
                                                    <w:bottom w:val="none" w:sz="0" w:space="0" w:color="auto"/>
                                                    <w:right w:val="none" w:sz="0" w:space="0" w:color="auto"/>
                                                  </w:divBdr>
                                                </w:div>
                                              </w:divsChild>
                                            </w:div>
                                            <w:div w:id="123026419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183208">
                      <w:marLeft w:val="0"/>
                      <w:marRight w:val="0"/>
                      <w:marTop w:val="100"/>
                      <w:marBottom w:val="100"/>
                      <w:divBdr>
                        <w:top w:val="single" w:sz="6" w:space="0" w:color="E00000"/>
                        <w:left w:val="single" w:sz="6" w:space="0" w:color="E00000"/>
                        <w:bottom w:val="single" w:sz="6" w:space="0" w:color="E00000"/>
                        <w:right w:val="single" w:sz="6" w:space="0" w:color="E00000"/>
                      </w:divBdr>
                      <w:divsChild>
                        <w:div w:id="1897817793">
                          <w:marLeft w:val="0"/>
                          <w:marRight w:val="0"/>
                          <w:marTop w:val="0"/>
                          <w:marBottom w:val="0"/>
                          <w:divBdr>
                            <w:top w:val="none" w:sz="0" w:space="0" w:color="auto"/>
                            <w:left w:val="none" w:sz="0" w:space="0" w:color="auto"/>
                            <w:bottom w:val="none" w:sz="0" w:space="0" w:color="auto"/>
                            <w:right w:val="none" w:sz="0" w:space="0" w:color="auto"/>
                          </w:divBdr>
                          <w:divsChild>
                            <w:div w:id="782768646">
                              <w:marLeft w:val="0"/>
                              <w:marRight w:val="0"/>
                              <w:marTop w:val="0"/>
                              <w:marBottom w:val="0"/>
                              <w:divBdr>
                                <w:top w:val="none" w:sz="0" w:space="0" w:color="auto"/>
                                <w:left w:val="none" w:sz="0" w:space="0" w:color="auto"/>
                                <w:bottom w:val="none" w:sz="0" w:space="0" w:color="auto"/>
                                <w:right w:val="none" w:sz="0" w:space="0" w:color="auto"/>
                              </w:divBdr>
                              <w:divsChild>
                                <w:div w:id="48456262">
                                  <w:marLeft w:val="0"/>
                                  <w:marRight w:val="0"/>
                                  <w:marTop w:val="0"/>
                                  <w:marBottom w:val="0"/>
                                  <w:divBdr>
                                    <w:top w:val="none" w:sz="0" w:space="0" w:color="auto"/>
                                    <w:left w:val="none" w:sz="0" w:space="0" w:color="auto"/>
                                    <w:bottom w:val="none" w:sz="0" w:space="0" w:color="auto"/>
                                    <w:right w:val="none" w:sz="0" w:space="0" w:color="auto"/>
                                  </w:divBdr>
                                  <w:divsChild>
                                    <w:div w:id="1843661354">
                                      <w:marLeft w:val="0"/>
                                      <w:marRight w:val="0"/>
                                      <w:marTop w:val="0"/>
                                      <w:marBottom w:val="0"/>
                                      <w:divBdr>
                                        <w:top w:val="none" w:sz="0" w:space="0" w:color="auto"/>
                                        <w:left w:val="none" w:sz="0" w:space="0" w:color="auto"/>
                                        <w:bottom w:val="none" w:sz="0" w:space="0" w:color="auto"/>
                                        <w:right w:val="none" w:sz="0" w:space="0" w:color="auto"/>
                                      </w:divBdr>
                                      <w:divsChild>
                                        <w:div w:id="905651896">
                                          <w:marLeft w:val="0"/>
                                          <w:marRight w:val="0"/>
                                          <w:marTop w:val="0"/>
                                          <w:marBottom w:val="0"/>
                                          <w:divBdr>
                                            <w:top w:val="none" w:sz="0" w:space="0" w:color="auto"/>
                                            <w:left w:val="none" w:sz="0" w:space="0" w:color="auto"/>
                                            <w:bottom w:val="none" w:sz="0" w:space="0" w:color="auto"/>
                                            <w:right w:val="none" w:sz="0" w:space="0" w:color="auto"/>
                                          </w:divBdr>
                                          <w:divsChild>
                                            <w:div w:id="1552423424">
                                              <w:marLeft w:val="0"/>
                                              <w:marRight w:val="0"/>
                                              <w:marTop w:val="0"/>
                                              <w:marBottom w:val="0"/>
                                              <w:divBdr>
                                                <w:top w:val="none" w:sz="0" w:space="0" w:color="auto"/>
                                                <w:left w:val="none" w:sz="0" w:space="0" w:color="auto"/>
                                                <w:bottom w:val="none" w:sz="0" w:space="0" w:color="auto"/>
                                                <w:right w:val="none" w:sz="0" w:space="0" w:color="auto"/>
                                              </w:divBdr>
                                              <w:divsChild>
                                                <w:div w:id="609969408">
                                                  <w:marLeft w:val="0"/>
                                                  <w:marRight w:val="0"/>
                                                  <w:marTop w:val="0"/>
                                                  <w:marBottom w:val="0"/>
                                                  <w:divBdr>
                                                    <w:top w:val="none" w:sz="0" w:space="0" w:color="auto"/>
                                                    <w:left w:val="none" w:sz="0" w:space="0" w:color="auto"/>
                                                    <w:bottom w:val="none" w:sz="0" w:space="0" w:color="auto"/>
                                                    <w:right w:val="none" w:sz="0" w:space="0" w:color="auto"/>
                                                  </w:divBdr>
                                                  <w:divsChild>
                                                    <w:div w:id="117068310">
                                                      <w:marLeft w:val="0"/>
                                                      <w:marRight w:val="0"/>
                                                      <w:marTop w:val="0"/>
                                                      <w:marBottom w:val="0"/>
                                                      <w:divBdr>
                                                        <w:top w:val="none" w:sz="0" w:space="0" w:color="auto"/>
                                                        <w:left w:val="none" w:sz="0" w:space="0" w:color="auto"/>
                                                        <w:bottom w:val="none" w:sz="0" w:space="0" w:color="auto"/>
                                                        <w:right w:val="none" w:sz="0" w:space="0" w:color="auto"/>
                                                      </w:divBdr>
                                                      <w:divsChild>
                                                        <w:div w:id="2049987039">
                                                          <w:marLeft w:val="0"/>
                                                          <w:marRight w:val="0"/>
                                                          <w:marTop w:val="0"/>
                                                          <w:marBottom w:val="0"/>
                                                          <w:divBdr>
                                                            <w:top w:val="none" w:sz="0" w:space="0" w:color="auto"/>
                                                            <w:left w:val="none" w:sz="0" w:space="0" w:color="auto"/>
                                                            <w:bottom w:val="none" w:sz="0" w:space="0" w:color="auto"/>
                                                            <w:right w:val="none" w:sz="0" w:space="0" w:color="auto"/>
                                                          </w:divBdr>
                                                          <w:divsChild>
                                                            <w:div w:id="104270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79600">
                                                  <w:marLeft w:val="0"/>
                                                  <w:marRight w:val="0"/>
                                                  <w:marTop w:val="0"/>
                                                  <w:marBottom w:val="0"/>
                                                  <w:divBdr>
                                                    <w:top w:val="none" w:sz="0" w:space="0" w:color="auto"/>
                                                    <w:left w:val="none" w:sz="0" w:space="0" w:color="auto"/>
                                                    <w:bottom w:val="none" w:sz="0" w:space="0" w:color="auto"/>
                                                    <w:right w:val="none" w:sz="0" w:space="0" w:color="auto"/>
                                                  </w:divBdr>
                                                </w:div>
                                              </w:divsChild>
                                            </w:div>
                                            <w:div w:id="151718542">
                                              <w:marLeft w:val="0"/>
                                              <w:marRight w:val="0"/>
                                              <w:marTop w:val="120"/>
                                              <w:marBottom w:val="0"/>
                                              <w:divBdr>
                                                <w:top w:val="none" w:sz="0" w:space="0" w:color="auto"/>
                                                <w:left w:val="none" w:sz="0" w:space="0" w:color="auto"/>
                                                <w:bottom w:val="none" w:sz="0" w:space="0" w:color="auto"/>
                                                <w:right w:val="none" w:sz="0" w:space="0" w:color="auto"/>
                                              </w:divBdr>
                                              <w:divsChild>
                                                <w:div w:id="1139571968">
                                                  <w:marLeft w:val="0"/>
                                                  <w:marRight w:val="0"/>
                                                  <w:marTop w:val="0"/>
                                                  <w:marBottom w:val="0"/>
                                                  <w:divBdr>
                                                    <w:top w:val="none" w:sz="0" w:space="0" w:color="auto"/>
                                                    <w:left w:val="none" w:sz="0" w:space="0" w:color="auto"/>
                                                    <w:bottom w:val="none" w:sz="0" w:space="0" w:color="auto"/>
                                                    <w:right w:val="none" w:sz="0" w:space="0" w:color="auto"/>
                                                  </w:divBdr>
                                                  <w:divsChild>
                                                    <w:div w:id="113629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13372">
                                              <w:marLeft w:val="0"/>
                                              <w:marRight w:val="0"/>
                                              <w:marTop w:val="120"/>
                                              <w:marBottom w:val="0"/>
                                              <w:divBdr>
                                                <w:top w:val="none" w:sz="0" w:space="0" w:color="auto"/>
                                                <w:left w:val="none" w:sz="0" w:space="0" w:color="auto"/>
                                                <w:bottom w:val="none" w:sz="0" w:space="0" w:color="auto"/>
                                                <w:right w:val="none" w:sz="0" w:space="0" w:color="auto"/>
                                              </w:divBdr>
                                              <w:divsChild>
                                                <w:div w:id="212114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files.ru/preview/2377136/page:2/" TargetMode="External"/><Relationship Id="rId3" Type="http://schemas.openxmlformats.org/officeDocument/2006/relationships/settings" Target="settings.xml"/><Relationship Id="rId7" Type="http://schemas.openxmlformats.org/officeDocument/2006/relationships/hyperlink" Target="http://www.studfiles.ru/preview/23771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udfiles.ru/preview/2377136/" TargetMode="External"/><Relationship Id="rId5" Type="http://schemas.openxmlformats.org/officeDocument/2006/relationships/hyperlink" Target="http://click01.begun.ru/click.jsp?url=RU4iciIpKCmTeqyUeZzSIDm5RZFDEwRDvW3R3WSdBof88sd20SjS0bCzhqhNFkhw4bi8i8cD46YfkDSjLHcmoe4qoCCn8NBWl5Wi58I5ELruV99hyv26Zw1i0mbD3ONtBUjYySTgGaarfDB3kb3pRxswmbu310znmiPat--4GRRJ*jwPsy8O6au3N5iEAQhVaYR5SEaeDKcvTchgpxMzyejdWwIBgodh60SiYFv6rVu5jzyuD37d-YGAyT5-SYeXyzmm9mOg9pXUZEO32vWXqqmnAO4152-GGLXfBfTSAkqhmh-Zhy7tfzy4imTX2P94F59sdlV7Ddm-fUgH84uuzvL6Mxn5rFnSiUCjrN03nL6mZy4l9zgBQ5H8krrTe9NfUbSSkNn0FjWzit64iEXLSCKpOMMzfhroX2ghBKcaKwg1yJaZBdLjOWForM6kOpA2Lv75H2ciMVd*1Ng6&amp;eurl%5B%5D=RU4icuvq6*pCveNJ7zK35l*OsT3edxdAb1rETY*Ns5a8ZO4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10100</Words>
  <Characters>57570</Characters>
  <Application>Microsoft Office Word</Application>
  <DocSecurity>0</DocSecurity>
  <Lines>479</Lines>
  <Paragraphs>135</Paragraphs>
  <ScaleCrop>false</ScaleCrop>
  <Company/>
  <LinksUpToDate>false</LinksUpToDate>
  <CharactersWithSpaces>67535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Evgeny Osipenko</cp:lastModifiedBy>
  <cp:revision>4</cp:revision>
  <dcterms:created xsi:type="dcterms:W3CDTF">2022-04-13T18:22:00Z</dcterms:created>
  <dcterms:modified xsi:type="dcterms:W3CDTF">2022-04-18T06:42:00Z</dcterms:modified>
</cp:coreProperties>
</file>